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808"/>
        <w:gridCol w:w="2430"/>
        <w:gridCol w:w="1800"/>
      </w:tblGrid>
      <w:tr w:rsidR="0074693B" w:rsidTr="00012D52">
        <w:tc>
          <w:tcPr>
            <w:tcW w:w="7038" w:type="dxa"/>
            <w:gridSpan w:val="3"/>
            <w:tcBorders>
              <w:top w:val="single" w:sz="18" w:space="0" w:color="auto"/>
              <w:left w:val="single" w:sz="18" w:space="0" w:color="auto"/>
              <w:bottom w:val="single" w:sz="18" w:space="0" w:color="auto"/>
              <w:right w:val="single" w:sz="18" w:space="0" w:color="auto"/>
            </w:tcBorders>
            <w:shd w:val="clear" w:color="auto" w:fill="FFFFFF" w:themeFill="background1"/>
          </w:tcPr>
          <w:p w:rsidR="0074693B" w:rsidRPr="00203364" w:rsidRDefault="0074693B" w:rsidP="00707357">
            <w:pPr>
              <w:pBdr>
                <w:top w:val="thinThickSmallGap" w:sz="24" w:space="1" w:color="auto"/>
                <w:left w:val="thinThickSmallGap" w:sz="24" w:space="4" w:color="auto"/>
                <w:bottom w:val="thickThinSmallGap" w:sz="24" w:space="1" w:color="auto"/>
                <w:right w:val="thickThinSmallGap" w:sz="24" w:space="4" w:color="auto"/>
              </w:pBdr>
              <w:jc w:val="center"/>
              <w:rPr>
                <w:b/>
                <w:sz w:val="24"/>
                <w:szCs w:val="24"/>
                <w:u w:val="single"/>
              </w:rPr>
            </w:pPr>
            <w:r w:rsidRPr="00203364">
              <w:rPr>
                <w:b/>
                <w:noProof/>
                <w:sz w:val="24"/>
                <w:szCs w:val="24"/>
                <w:u w:val="single"/>
              </w:rPr>
              <mc:AlternateContent>
                <mc:Choice Requires="wps">
                  <w:drawing>
                    <wp:anchor distT="0" distB="0" distL="114300" distR="114300" simplePos="0" relativeHeight="251659264" behindDoc="0" locked="0" layoutInCell="1" allowOverlap="1" wp14:anchorId="7C6872A4" wp14:editId="4E02F397">
                      <wp:simplePos x="0" y="0"/>
                      <wp:positionH relativeFrom="column">
                        <wp:posOffset>4572000</wp:posOffset>
                      </wp:positionH>
                      <wp:positionV relativeFrom="paragraph">
                        <wp:posOffset>-488950</wp:posOffset>
                      </wp:positionV>
                      <wp:extent cx="1885950" cy="7610475"/>
                      <wp:effectExtent l="38100" t="38100" r="38100" b="47625"/>
                      <wp:wrapNone/>
                      <wp:docPr id="1" name="Text Box 1"/>
                      <wp:cNvGraphicFramePr/>
                      <a:graphic xmlns:a="http://schemas.openxmlformats.org/drawingml/2006/main">
                        <a:graphicData uri="http://schemas.microsoft.com/office/word/2010/wordprocessingShape">
                          <wps:wsp>
                            <wps:cNvSpPr txBox="1"/>
                            <wps:spPr>
                              <a:xfrm>
                                <a:off x="0" y="0"/>
                                <a:ext cx="1885950" cy="7610475"/>
                              </a:xfrm>
                              <a:prstGeom prst="rect">
                                <a:avLst/>
                              </a:prstGeom>
                              <a:ln w="76200"/>
                            </wps:spPr>
                            <wps:style>
                              <a:lnRef idx="2">
                                <a:schemeClr val="dk1"/>
                              </a:lnRef>
                              <a:fillRef idx="1">
                                <a:schemeClr val="lt1"/>
                              </a:fillRef>
                              <a:effectRef idx="0">
                                <a:schemeClr val="dk1"/>
                              </a:effectRef>
                              <a:fontRef idx="minor">
                                <a:schemeClr val="dk1"/>
                              </a:fontRef>
                            </wps:style>
                            <wps:txbx>
                              <w:txbxContent>
                                <w:p w:rsidR="0074693B" w:rsidRPr="0074693B" w:rsidRDefault="0074693B" w:rsidP="0074693B">
                                  <w:pPr>
                                    <w:jc w:val="both"/>
                                    <w:rPr>
                                      <w:rFonts w:ascii="Palatino Linotype" w:hAnsi="Palatino Linotype"/>
                                      <w:b/>
                                      <w:i/>
                                      <w:sz w:val="28"/>
                                      <w:szCs w:val="28"/>
                                    </w:rPr>
                                  </w:pPr>
                                  <w:r w:rsidRPr="0074693B">
                                    <w:rPr>
                                      <w:rFonts w:ascii="Palatino Linotype" w:hAnsi="Palatino Linotype"/>
                                      <w:b/>
                                      <w:i/>
                                      <w:sz w:val="28"/>
                                      <w:szCs w:val="28"/>
                                    </w:rPr>
                                    <w:t xml:space="preserve">Dear Providers,  </w:t>
                                  </w:r>
                                </w:p>
                                <w:p w:rsidR="0074693B" w:rsidRPr="00873355" w:rsidRDefault="0074693B" w:rsidP="0074693B">
                                  <w:pPr>
                                    <w:jc w:val="both"/>
                                    <w:rPr>
                                      <w:rFonts w:ascii="Palatino Linotype" w:hAnsi="Palatino Linotype"/>
                                      <w:b/>
                                      <w:i/>
                                      <w:sz w:val="20"/>
                                      <w:szCs w:val="20"/>
                                    </w:rPr>
                                  </w:pPr>
                                  <w:r w:rsidRPr="0074693B">
                                    <w:rPr>
                                      <w:rFonts w:ascii="Palatino Linotype" w:hAnsi="Palatino Linotype"/>
                                      <w:i/>
                                      <w:sz w:val="20"/>
                                      <w:szCs w:val="20"/>
                                    </w:rPr>
                                    <w:t xml:space="preserve">     </w:t>
                                  </w:r>
                                  <w:r w:rsidRPr="00873355">
                                    <w:rPr>
                                      <w:rFonts w:ascii="Palatino Linotype" w:hAnsi="Palatino Linotype"/>
                                      <w:b/>
                                      <w:i/>
                                      <w:sz w:val="20"/>
                                      <w:szCs w:val="20"/>
                                    </w:rPr>
                                    <w:t>We strive to serve your patient’s needs with the greatest efficiency and care.  While endocrine emergencies are rare, we are ALWAYS AVAILABLE for prompt endocrine consultation and welcome your phone calls on these patients!  We block a limited number of slots for patients requiring urgent or pressing evaluation and treatment; our schedules are otherwise booked out for the next 2-3 months and we must triage patients based on the records that you send us.  We have compiled a quick guide to assist you in determining if your patient will require an urgent, pressing or routine appointment or evaluation.</w:t>
                                  </w:r>
                                </w:p>
                                <w:p w:rsidR="0074693B" w:rsidRPr="00873355" w:rsidRDefault="0074693B" w:rsidP="0074693B">
                                  <w:pPr>
                                    <w:jc w:val="both"/>
                                    <w:rPr>
                                      <w:rFonts w:ascii="Palatino Linotype" w:hAnsi="Palatino Linotype"/>
                                      <w:b/>
                                      <w:i/>
                                      <w:sz w:val="20"/>
                                      <w:szCs w:val="20"/>
                                    </w:rPr>
                                  </w:pPr>
                                  <w:r w:rsidRPr="00873355">
                                    <w:rPr>
                                      <w:rFonts w:ascii="Palatino Linotype" w:hAnsi="Palatino Linotype"/>
                                      <w:b/>
                                      <w:i/>
                                      <w:sz w:val="20"/>
                                      <w:szCs w:val="20"/>
                                    </w:rPr>
                                    <w:t xml:space="preserve">Please, always feel free to call us with questions!  Our staff will immediately expedite contact to the physician if you feel the matter is URGENT. </w:t>
                                  </w:r>
                                </w:p>
                                <w:p w:rsidR="00203364" w:rsidRDefault="0074693B" w:rsidP="0074693B">
                                  <w:pPr>
                                    <w:rPr>
                                      <w:b/>
                                      <w:i/>
                                    </w:rPr>
                                  </w:pPr>
                                  <w:r w:rsidRPr="00203364">
                                    <w:rPr>
                                      <w:b/>
                                      <w:i/>
                                    </w:rPr>
                                    <w:t xml:space="preserve">Best Regards,  </w:t>
                                  </w:r>
                                </w:p>
                                <w:p w:rsidR="0074693B" w:rsidRPr="00203364" w:rsidRDefault="0074693B" w:rsidP="0074693B">
                                  <w:pPr>
                                    <w:rPr>
                                      <w:b/>
                                      <w:i/>
                                    </w:rPr>
                                  </w:pPr>
                                  <w:r w:rsidRPr="00203364">
                                    <w:rPr>
                                      <w:b/>
                                      <w:i/>
                                    </w:rPr>
                                    <w:t xml:space="preserve">David H. Jelley, </w:t>
                                  </w:r>
                                  <w:proofErr w:type="gramStart"/>
                                  <w:r w:rsidRPr="00203364">
                                    <w:rPr>
                                      <w:b/>
                                      <w:i/>
                                    </w:rPr>
                                    <w:t>MD  &amp;</w:t>
                                  </w:r>
                                  <w:proofErr w:type="gramEnd"/>
                                  <w:r w:rsidRPr="00203364">
                                    <w:rPr>
                                      <w:b/>
                                      <w:i/>
                                    </w:rPr>
                                    <w:t xml:space="preserve">  Laura Chalmers, MD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in;margin-top:-38.5pt;width:148.5pt;height:59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" fillcolor="white [3201]" strokecolor="black [3200]" strokeweight="6pt">
                      <v:textbox>
                        <w:txbxContent>
                          <w:p w:rsidR="0074693B" w:rsidRPr="0074693B" w:rsidRDefault="0074693B" w:rsidP="0074693B">
                            <w:pPr>
                              <w:jc w:val="both"/>
                              <w:rPr>
                                <w:rFonts w:ascii="Palatino Linotype" w:hAnsi="Palatino Linotype"/>
                                <w:b/>
                                <w:i/>
                                <w:sz w:val="28"/>
                                <w:szCs w:val="28"/>
                              </w:rPr>
                            </w:pPr>
                            <w:r w:rsidRPr="0074693B">
                              <w:rPr>
                                <w:rFonts w:ascii="Palatino Linotype" w:hAnsi="Palatino Linotype"/>
                                <w:b/>
                                <w:i/>
                                <w:sz w:val="28"/>
                                <w:szCs w:val="28"/>
                              </w:rPr>
                              <w:t xml:space="preserve">Dear Providers,  </w:t>
                            </w:r>
                          </w:p>
                          <w:p w:rsidR="0074693B" w:rsidRPr="00873355" w:rsidRDefault="0074693B" w:rsidP="0074693B">
                            <w:pPr>
                              <w:jc w:val="both"/>
                              <w:rPr>
                                <w:rFonts w:ascii="Palatino Linotype" w:hAnsi="Palatino Linotype"/>
                                <w:b/>
                                <w:i/>
                                <w:sz w:val="20"/>
                                <w:szCs w:val="20"/>
                              </w:rPr>
                            </w:pPr>
                            <w:r w:rsidRPr="0074693B">
                              <w:rPr>
                                <w:rFonts w:ascii="Palatino Linotype" w:hAnsi="Palatino Linotype"/>
                                <w:i/>
                                <w:sz w:val="20"/>
                                <w:szCs w:val="20"/>
                              </w:rPr>
                              <w:t xml:space="preserve">     </w:t>
                            </w:r>
                            <w:r w:rsidRPr="00873355">
                              <w:rPr>
                                <w:rFonts w:ascii="Palatino Linotype" w:hAnsi="Palatino Linotype"/>
                                <w:b/>
                                <w:i/>
                                <w:sz w:val="20"/>
                                <w:szCs w:val="20"/>
                              </w:rPr>
                              <w:t>We strive to serve your patient’s needs with the greatest efficiency and care.  While endocrine emergencies are rare, we are ALWAYS AVAILABLE for prompt endocrine consultation and welcome your phone calls on these patients!  We block a limited number of slots for patients requiring urgent or pressing evaluation and treatment; our schedules are otherwise booked out for the next 2-3 months and we must triage patients based on the records that you send us.  We have compiled a quick guide to assist you in determining if your patient will require an urgent, pressing or routine appointment or evaluation.</w:t>
                            </w:r>
                          </w:p>
                          <w:p w:rsidR="0074693B" w:rsidRPr="00873355" w:rsidRDefault="0074693B" w:rsidP="0074693B">
                            <w:pPr>
                              <w:jc w:val="both"/>
                              <w:rPr>
                                <w:rFonts w:ascii="Palatino Linotype" w:hAnsi="Palatino Linotype"/>
                                <w:b/>
                                <w:i/>
                                <w:sz w:val="20"/>
                                <w:szCs w:val="20"/>
                              </w:rPr>
                            </w:pPr>
                            <w:r w:rsidRPr="00873355">
                              <w:rPr>
                                <w:rFonts w:ascii="Palatino Linotype" w:hAnsi="Palatino Linotype"/>
                                <w:b/>
                                <w:i/>
                                <w:sz w:val="20"/>
                                <w:szCs w:val="20"/>
                              </w:rPr>
                              <w:t xml:space="preserve">Please, always feel free to call us with questions!  Our staff will immediately expedite contact to the physician if you feel the matter is URGENT. </w:t>
                            </w:r>
                          </w:p>
                          <w:p w:rsidR="00203364" w:rsidRDefault="0074693B" w:rsidP="0074693B">
                            <w:pPr>
                              <w:rPr>
                                <w:b/>
                                <w:i/>
                              </w:rPr>
                            </w:pPr>
                            <w:r w:rsidRPr="00203364">
                              <w:rPr>
                                <w:b/>
                                <w:i/>
                              </w:rPr>
                              <w:t xml:space="preserve">Best Regards,  </w:t>
                            </w:r>
                          </w:p>
                          <w:p w:rsidR="0074693B" w:rsidRPr="00203364" w:rsidRDefault="0074693B" w:rsidP="0074693B">
                            <w:pPr>
                              <w:rPr>
                                <w:b/>
                                <w:i/>
                              </w:rPr>
                            </w:pPr>
                            <w:r w:rsidRPr="00203364">
                              <w:rPr>
                                <w:b/>
                                <w:i/>
                              </w:rPr>
                              <w:t xml:space="preserve">David H. Jelley, </w:t>
                            </w:r>
                            <w:proofErr w:type="gramStart"/>
                            <w:r w:rsidRPr="00203364">
                              <w:rPr>
                                <w:b/>
                                <w:i/>
                              </w:rPr>
                              <w:t>MD  &amp;</w:t>
                            </w:r>
                            <w:proofErr w:type="gramEnd"/>
                            <w:r w:rsidRPr="00203364">
                              <w:rPr>
                                <w:b/>
                                <w:i/>
                              </w:rPr>
                              <w:t xml:space="preserve">  Laura Chalmers, MD</w:t>
                            </w:r>
                          </w:p>
                        </w:txbxContent>
                      </v:textbox>
                    </v:shape>
                  </w:pict>
                </mc:Fallback>
              </mc:AlternateContent>
            </w:r>
            <w:r w:rsidRPr="00203364">
              <w:rPr>
                <w:b/>
                <w:sz w:val="24"/>
                <w:szCs w:val="24"/>
                <w:u w:val="single"/>
              </w:rPr>
              <w:t>URGENT DIAGNOSES</w:t>
            </w:r>
          </w:p>
          <w:p w:rsidR="0074693B" w:rsidRPr="00707357" w:rsidRDefault="0074693B" w:rsidP="00236D52">
            <w:pPr>
              <w:pBdr>
                <w:top w:val="thinThickSmallGap" w:sz="24" w:space="1" w:color="auto"/>
                <w:left w:val="thinThickSmallGap" w:sz="24" w:space="4" w:color="auto"/>
                <w:bottom w:val="thickThinSmallGap" w:sz="24" w:space="1" w:color="auto"/>
                <w:right w:val="thickThinSmallGap" w:sz="24" w:space="4" w:color="auto"/>
              </w:pBdr>
              <w:rPr>
                <w:b/>
                <w:sz w:val="20"/>
                <w:szCs w:val="20"/>
              </w:rPr>
            </w:pPr>
            <w:r w:rsidRPr="00707357">
              <w:rPr>
                <w:b/>
                <w:sz w:val="20"/>
                <w:szCs w:val="20"/>
              </w:rPr>
              <w:t xml:space="preserve">These diagnoses require </w:t>
            </w:r>
            <w:r w:rsidRPr="00707357">
              <w:rPr>
                <w:b/>
                <w:sz w:val="20"/>
                <w:szCs w:val="20"/>
                <w:u w:val="single"/>
              </w:rPr>
              <w:t>URGENT</w:t>
            </w:r>
            <w:r w:rsidRPr="00707357">
              <w:rPr>
                <w:b/>
                <w:sz w:val="20"/>
                <w:szCs w:val="20"/>
              </w:rPr>
              <w:t xml:space="preserve"> provider to provider </w:t>
            </w:r>
            <w:r w:rsidR="00012D52">
              <w:rPr>
                <w:b/>
                <w:sz w:val="20"/>
                <w:szCs w:val="20"/>
              </w:rPr>
              <w:t xml:space="preserve">phone </w:t>
            </w:r>
            <w:r w:rsidRPr="00707357">
              <w:rPr>
                <w:b/>
                <w:sz w:val="20"/>
                <w:szCs w:val="20"/>
              </w:rPr>
              <w:t xml:space="preserve">contact. Please, do not leave a voice message or refer by fax alone. </w:t>
            </w:r>
          </w:p>
        </w:tc>
      </w:tr>
      <w:tr w:rsidR="0074693B" w:rsidTr="00012D52">
        <w:trPr>
          <w:trHeight w:val="805"/>
        </w:trPr>
        <w:tc>
          <w:tcPr>
            <w:tcW w:w="2808" w:type="dxa"/>
            <w:tcBorders>
              <w:top w:val="single" w:sz="18" w:space="0" w:color="auto"/>
              <w:left w:val="single" w:sz="18" w:space="0" w:color="auto"/>
              <w:bottom w:val="single" w:sz="18" w:space="0" w:color="auto"/>
              <w:right w:val="single" w:sz="18" w:space="0" w:color="auto"/>
            </w:tcBorders>
            <w:shd w:val="clear" w:color="auto" w:fill="FFFFFF" w:themeFill="background1"/>
          </w:tcPr>
          <w:p w:rsidR="00236D52" w:rsidRDefault="00236D52" w:rsidP="00217555">
            <w:pPr>
              <w:jc w:val="center"/>
              <w:rPr>
                <w:b/>
                <w:sz w:val="24"/>
                <w:szCs w:val="24"/>
              </w:rPr>
            </w:pPr>
          </w:p>
          <w:p w:rsidR="0074693B" w:rsidRPr="00217555" w:rsidRDefault="0074693B" w:rsidP="00217555">
            <w:pPr>
              <w:jc w:val="center"/>
              <w:rPr>
                <w:b/>
                <w:sz w:val="24"/>
                <w:szCs w:val="24"/>
              </w:rPr>
            </w:pPr>
            <w:r w:rsidRPr="00217555">
              <w:rPr>
                <w:b/>
                <w:sz w:val="24"/>
                <w:szCs w:val="24"/>
              </w:rPr>
              <w:t>Diagnosis</w:t>
            </w:r>
          </w:p>
        </w:tc>
        <w:tc>
          <w:tcPr>
            <w:tcW w:w="2430" w:type="dxa"/>
            <w:tcBorders>
              <w:top w:val="single" w:sz="18" w:space="0" w:color="auto"/>
              <w:left w:val="single" w:sz="18" w:space="0" w:color="auto"/>
              <w:bottom w:val="single" w:sz="18" w:space="0" w:color="auto"/>
              <w:right w:val="single" w:sz="18" w:space="0" w:color="auto"/>
            </w:tcBorders>
            <w:shd w:val="clear" w:color="auto" w:fill="FFFFFF" w:themeFill="background1"/>
          </w:tcPr>
          <w:p w:rsidR="0074693B" w:rsidRPr="00217555" w:rsidRDefault="000F1F65" w:rsidP="00217555">
            <w:pPr>
              <w:jc w:val="center"/>
              <w:rPr>
                <w:b/>
                <w:sz w:val="24"/>
                <w:szCs w:val="24"/>
              </w:rPr>
            </w:pPr>
            <w:r>
              <w:rPr>
                <w:b/>
                <w:sz w:val="24"/>
                <w:szCs w:val="24"/>
              </w:rPr>
              <w:t>Please f</w:t>
            </w:r>
            <w:r w:rsidR="00217555">
              <w:rPr>
                <w:b/>
                <w:sz w:val="24"/>
                <w:szCs w:val="24"/>
              </w:rPr>
              <w:t>ax th</w:t>
            </w:r>
            <w:r w:rsidR="00236D52">
              <w:rPr>
                <w:b/>
                <w:sz w:val="24"/>
                <w:szCs w:val="24"/>
              </w:rPr>
              <w:t xml:space="preserve">e following </w:t>
            </w:r>
            <w:r w:rsidR="00217555">
              <w:rPr>
                <w:b/>
                <w:sz w:val="24"/>
                <w:szCs w:val="24"/>
              </w:rPr>
              <w:t>records</w:t>
            </w:r>
          </w:p>
        </w:tc>
        <w:tc>
          <w:tcPr>
            <w:tcW w:w="1800" w:type="dxa"/>
            <w:tcBorders>
              <w:top w:val="single" w:sz="18" w:space="0" w:color="auto"/>
              <w:left w:val="single" w:sz="18" w:space="0" w:color="auto"/>
              <w:bottom w:val="single" w:sz="18" w:space="0" w:color="auto"/>
              <w:right w:val="single" w:sz="18" w:space="0" w:color="auto"/>
            </w:tcBorders>
            <w:shd w:val="clear" w:color="auto" w:fill="FFFFFF" w:themeFill="background1"/>
          </w:tcPr>
          <w:p w:rsidR="00236D52" w:rsidRDefault="00236D52" w:rsidP="00217555">
            <w:pPr>
              <w:jc w:val="center"/>
              <w:rPr>
                <w:b/>
                <w:sz w:val="24"/>
                <w:szCs w:val="24"/>
              </w:rPr>
            </w:pPr>
          </w:p>
          <w:p w:rsidR="0074693B" w:rsidRPr="00217555" w:rsidRDefault="0074693B" w:rsidP="00217555">
            <w:pPr>
              <w:jc w:val="center"/>
              <w:rPr>
                <w:b/>
                <w:sz w:val="24"/>
                <w:szCs w:val="24"/>
              </w:rPr>
            </w:pPr>
            <w:r w:rsidRPr="00217555">
              <w:rPr>
                <w:b/>
                <w:sz w:val="24"/>
                <w:szCs w:val="24"/>
              </w:rPr>
              <w:t>Best Contact</w:t>
            </w:r>
          </w:p>
        </w:tc>
      </w:tr>
      <w:tr w:rsidR="0074693B" w:rsidTr="00012D52">
        <w:tc>
          <w:tcPr>
            <w:tcW w:w="2808" w:type="dxa"/>
            <w:tcBorders>
              <w:top w:val="single" w:sz="18" w:space="0" w:color="auto"/>
              <w:left w:val="single" w:sz="18" w:space="0" w:color="auto"/>
            </w:tcBorders>
            <w:shd w:val="clear" w:color="auto" w:fill="FFFFFF" w:themeFill="background1"/>
          </w:tcPr>
          <w:p w:rsidR="0074693B" w:rsidRDefault="0074693B" w:rsidP="00155B22">
            <w:pPr>
              <w:rPr>
                <w:sz w:val="20"/>
                <w:szCs w:val="20"/>
              </w:rPr>
            </w:pPr>
            <w:r>
              <w:rPr>
                <w:sz w:val="20"/>
                <w:szCs w:val="20"/>
              </w:rPr>
              <w:t>[</w:t>
            </w:r>
            <w:bookmarkStart w:id="0" w:name="_GoBack"/>
            <w:bookmarkEnd w:id="0"/>
            <w:r>
              <w:rPr>
                <w:sz w:val="20"/>
                <w:szCs w:val="20"/>
              </w:rPr>
              <w:t xml:space="preserve"> ] New onset d</w:t>
            </w:r>
            <w:r w:rsidRPr="007E1EB9">
              <w:rPr>
                <w:sz w:val="20"/>
                <w:szCs w:val="20"/>
              </w:rPr>
              <w:t>iabetes</w:t>
            </w:r>
            <w:r>
              <w:rPr>
                <w:sz w:val="20"/>
                <w:szCs w:val="20"/>
              </w:rPr>
              <w:t xml:space="preserve"> (any) </w:t>
            </w:r>
          </w:p>
          <w:p w:rsidR="0074693B" w:rsidRPr="005F4021" w:rsidRDefault="0074693B" w:rsidP="00155B22">
            <w:pPr>
              <w:rPr>
                <w:b/>
                <w:sz w:val="18"/>
                <w:szCs w:val="18"/>
              </w:rPr>
            </w:pPr>
            <w:r w:rsidRPr="005F4021">
              <w:rPr>
                <w:b/>
                <w:sz w:val="18"/>
                <w:szCs w:val="18"/>
              </w:rPr>
              <w:t xml:space="preserve">Fasting BG &gt;125 mg/dl,    </w:t>
            </w:r>
            <w:r>
              <w:rPr>
                <w:b/>
                <w:sz w:val="18"/>
                <w:szCs w:val="18"/>
              </w:rPr>
              <w:t>Random &gt;</w:t>
            </w:r>
            <w:r w:rsidRPr="005F4021">
              <w:rPr>
                <w:b/>
                <w:sz w:val="18"/>
                <w:szCs w:val="18"/>
              </w:rPr>
              <w:t>200 mg/dl</w:t>
            </w:r>
            <w:r>
              <w:rPr>
                <w:b/>
                <w:sz w:val="18"/>
                <w:szCs w:val="18"/>
              </w:rPr>
              <w:t xml:space="preserve">, </w:t>
            </w:r>
            <w:r w:rsidRPr="005F4021">
              <w:rPr>
                <w:b/>
                <w:sz w:val="18"/>
                <w:szCs w:val="18"/>
              </w:rPr>
              <w:t>A1C &gt;6.5</w:t>
            </w:r>
          </w:p>
          <w:p w:rsidR="0074693B" w:rsidRPr="007E1EB9" w:rsidRDefault="0074693B" w:rsidP="00155B22">
            <w:pPr>
              <w:rPr>
                <w:sz w:val="20"/>
                <w:szCs w:val="20"/>
              </w:rPr>
            </w:pPr>
            <w:r>
              <w:rPr>
                <w:sz w:val="20"/>
                <w:szCs w:val="20"/>
              </w:rPr>
              <w:t>[ ] Known type 1 DM with  recent DKA</w:t>
            </w:r>
            <w:r w:rsidRPr="007E1EB9">
              <w:rPr>
                <w:sz w:val="20"/>
                <w:szCs w:val="20"/>
              </w:rPr>
              <w:t xml:space="preserve"> </w:t>
            </w:r>
            <w:r>
              <w:rPr>
                <w:sz w:val="20"/>
                <w:szCs w:val="20"/>
              </w:rPr>
              <w:t>/</w:t>
            </w:r>
            <w:r w:rsidRPr="007E1EB9">
              <w:rPr>
                <w:sz w:val="20"/>
                <w:szCs w:val="20"/>
              </w:rPr>
              <w:t xml:space="preserve"> hospitalization</w:t>
            </w:r>
          </w:p>
        </w:tc>
        <w:tc>
          <w:tcPr>
            <w:tcW w:w="2430" w:type="dxa"/>
            <w:tcBorders>
              <w:top w:val="single" w:sz="18" w:space="0" w:color="auto"/>
              <w:right w:val="single" w:sz="18" w:space="0" w:color="auto"/>
            </w:tcBorders>
            <w:shd w:val="clear" w:color="auto" w:fill="FFFFFF" w:themeFill="background1"/>
          </w:tcPr>
          <w:p w:rsidR="0074693B" w:rsidRPr="00CE7622" w:rsidRDefault="00CE7622" w:rsidP="00CE7622">
            <w:pPr>
              <w:pStyle w:val="ListParagraph"/>
              <w:numPr>
                <w:ilvl w:val="0"/>
                <w:numId w:val="1"/>
              </w:numPr>
              <w:rPr>
                <w:sz w:val="20"/>
                <w:szCs w:val="20"/>
              </w:rPr>
            </w:pPr>
            <w:r>
              <w:rPr>
                <w:sz w:val="20"/>
                <w:szCs w:val="20"/>
              </w:rPr>
              <w:t>m</w:t>
            </w:r>
            <w:r w:rsidR="0074693B" w:rsidRPr="00CE7622">
              <w:rPr>
                <w:sz w:val="20"/>
                <w:szCs w:val="20"/>
              </w:rPr>
              <w:t xml:space="preserve">ost recent </w:t>
            </w:r>
            <w:proofErr w:type="spellStart"/>
            <w:r w:rsidR="0074693B" w:rsidRPr="00CE7622">
              <w:rPr>
                <w:sz w:val="20"/>
                <w:szCs w:val="20"/>
              </w:rPr>
              <w:t>Hgb</w:t>
            </w:r>
            <w:proofErr w:type="spellEnd"/>
            <w:r w:rsidR="0074693B" w:rsidRPr="00CE7622">
              <w:rPr>
                <w:sz w:val="20"/>
                <w:szCs w:val="20"/>
              </w:rPr>
              <w:t xml:space="preserve"> A1C</w:t>
            </w:r>
          </w:p>
          <w:p w:rsidR="0074693B" w:rsidRPr="00CE7622" w:rsidRDefault="0074693B" w:rsidP="00CE7622">
            <w:pPr>
              <w:pStyle w:val="ListParagraph"/>
              <w:numPr>
                <w:ilvl w:val="0"/>
                <w:numId w:val="1"/>
              </w:numPr>
              <w:rPr>
                <w:sz w:val="20"/>
                <w:szCs w:val="20"/>
              </w:rPr>
            </w:pPr>
            <w:r w:rsidRPr="00CE7622">
              <w:rPr>
                <w:sz w:val="20"/>
                <w:szCs w:val="20"/>
              </w:rPr>
              <w:t>other labs if available</w:t>
            </w:r>
          </w:p>
          <w:p w:rsidR="0074693B" w:rsidRPr="00CE7622" w:rsidRDefault="0074693B" w:rsidP="00CE7622">
            <w:pPr>
              <w:pStyle w:val="ListParagraph"/>
              <w:numPr>
                <w:ilvl w:val="0"/>
                <w:numId w:val="1"/>
              </w:numPr>
              <w:rPr>
                <w:sz w:val="20"/>
                <w:szCs w:val="20"/>
              </w:rPr>
            </w:pPr>
            <w:r w:rsidRPr="00CE7622">
              <w:rPr>
                <w:sz w:val="20"/>
                <w:szCs w:val="20"/>
              </w:rPr>
              <w:t>current medication list</w:t>
            </w:r>
          </w:p>
          <w:p w:rsidR="0074693B" w:rsidRPr="00CE7622" w:rsidRDefault="0074693B" w:rsidP="00CE7622">
            <w:pPr>
              <w:pStyle w:val="ListParagraph"/>
              <w:numPr>
                <w:ilvl w:val="0"/>
                <w:numId w:val="1"/>
              </w:numPr>
              <w:rPr>
                <w:sz w:val="20"/>
                <w:szCs w:val="20"/>
              </w:rPr>
            </w:pPr>
            <w:r w:rsidRPr="00CE7622">
              <w:rPr>
                <w:sz w:val="20"/>
                <w:szCs w:val="20"/>
              </w:rPr>
              <w:t>latest H&amp;P</w:t>
            </w:r>
          </w:p>
          <w:p w:rsidR="0074693B" w:rsidRPr="00CE7622" w:rsidRDefault="0074693B" w:rsidP="00CE7622">
            <w:pPr>
              <w:pStyle w:val="ListParagraph"/>
              <w:numPr>
                <w:ilvl w:val="0"/>
                <w:numId w:val="1"/>
              </w:numPr>
              <w:rPr>
                <w:sz w:val="20"/>
                <w:szCs w:val="20"/>
              </w:rPr>
            </w:pPr>
            <w:r w:rsidRPr="00CE7622">
              <w:rPr>
                <w:sz w:val="20"/>
                <w:szCs w:val="20"/>
              </w:rPr>
              <w:t xml:space="preserve">growth charts </w:t>
            </w:r>
          </w:p>
        </w:tc>
        <w:tc>
          <w:tcPr>
            <w:tcW w:w="1800" w:type="dxa"/>
            <w:vMerge w:val="restart"/>
            <w:tcBorders>
              <w:top w:val="single" w:sz="18" w:space="0" w:color="auto"/>
              <w:left w:val="single" w:sz="18" w:space="0" w:color="auto"/>
              <w:bottom w:val="single" w:sz="18" w:space="0" w:color="auto"/>
              <w:right w:val="single" w:sz="18" w:space="0" w:color="auto"/>
            </w:tcBorders>
            <w:shd w:val="clear" w:color="auto" w:fill="FFFFFF" w:themeFill="background1"/>
          </w:tcPr>
          <w:p w:rsidR="0074693B" w:rsidRDefault="0074693B" w:rsidP="00155B22">
            <w:pPr>
              <w:rPr>
                <w:sz w:val="20"/>
                <w:szCs w:val="20"/>
              </w:rPr>
            </w:pPr>
          </w:p>
          <w:p w:rsidR="0074693B" w:rsidRDefault="000B623E" w:rsidP="00217555">
            <w:pPr>
              <w:rPr>
                <w:sz w:val="20"/>
                <w:szCs w:val="20"/>
              </w:rPr>
            </w:pPr>
            <w:r>
              <w:rPr>
                <w:sz w:val="20"/>
                <w:szCs w:val="20"/>
              </w:rPr>
              <w:t xml:space="preserve">Please </w:t>
            </w:r>
            <w:r w:rsidRPr="008B24E9">
              <w:rPr>
                <w:sz w:val="20"/>
                <w:szCs w:val="20"/>
                <w:u w:val="single"/>
              </w:rPr>
              <w:t>call</w:t>
            </w:r>
            <w:r>
              <w:rPr>
                <w:sz w:val="20"/>
                <w:szCs w:val="20"/>
              </w:rPr>
              <w:t xml:space="preserve"> our office (</w:t>
            </w:r>
            <w:r w:rsidR="0074693B">
              <w:rPr>
                <w:sz w:val="20"/>
                <w:szCs w:val="20"/>
              </w:rPr>
              <w:t xml:space="preserve">OU </w:t>
            </w:r>
            <w:proofErr w:type="spellStart"/>
            <w:r w:rsidR="0074693B">
              <w:rPr>
                <w:sz w:val="20"/>
                <w:szCs w:val="20"/>
              </w:rPr>
              <w:t>Schusterman</w:t>
            </w:r>
            <w:proofErr w:type="spellEnd"/>
            <w:r w:rsidR="0074693B">
              <w:rPr>
                <w:sz w:val="20"/>
                <w:szCs w:val="20"/>
              </w:rPr>
              <w:t xml:space="preserve"> Clinic</w:t>
            </w:r>
            <w:r>
              <w:rPr>
                <w:sz w:val="20"/>
                <w:szCs w:val="20"/>
              </w:rPr>
              <w:t xml:space="preserve">) </w:t>
            </w:r>
            <w:r w:rsidR="0074693B">
              <w:rPr>
                <w:sz w:val="20"/>
                <w:szCs w:val="20"/>
              </w:rPr>
              <w:t xml:space="preserve"> at </w:t>
            </w:r>
          </w:p>
          <w:p w:rsidR="0074693B" w:rsidRPr="008B24E9" w:rsidRDefault="0074693B" w:rsidP="00217555">
            <w:pPr>
              <w:rPr>
                <w:b/>
                <w:sz w:val="20"/>
                <w:szCs w:val="20"/>
                <w:u w:val="single"/>
              </w:rPr>
            </w:pPr>
            <w:r w:rsidRPr="00971967">
              <w:rPr>
                <w:b/>
              </w:rPr>
              <w:t>918-619-4803</w:t>
            </w:r>
            <w:r w:rsidRPr="009875D7">
              <w:rPr>
                <w:sz w:val="20"/>
                <w:szCs w:val="20"/>
              </w:rPr>
              <w:t xml:space="preserve"> or </w:t>
            </w:r>
            <w:r w:rsidR="000B623E">
              <w:rPr>
                <w:sz w:val="20"/>
                <w:szCs w:val="20"/>
              </w:rPr>
              <w:t xml:space="preserve">through the </w:t>
            </w:r>
            <w:r>
              <w:rPr>
                <w:sz w:val="20"/>
                <w:szCs w:val="20"/>
              </w:rPr>
              <w:t>Saint Francis Hospital MEDICALL</w:t>
            </w:r>
            <w:r w:rsidRPr="009875D7">
              <w:rPr>
                <w:sz w:val="20"/>
                <w:szCs w:val="20"/>
              </w:rPr>
              <w:t xml:space="preserve"> at </w:t>
            </w:r>
            <w:r w:rsidRPr="00971967">
              <w:rPr>
                <w:b/>
              </w:rPr>
              <w:t>918-493-6000</w:t>
            </w:r>
            <w:r w:rsidRPr="009875D7">
              <w:rPr>
                <w:sz w:val="20"/>
                <w:szCs w:val="20"/>
              </w:rPr>
              <w:t xml:space="preserve"> and ask to </w:t>
            </w:r>
            <w:r w:rsidRPr="008B24E9">
              <w:rPr>
                <w:b/>
                <w:sz w:val="20"/>
                <w:szCs w:val="20"/>
                <w:u w:val="single"/>
              </w:rPr>
              <w:t>speak to the PHYS</w:t>
            </w:r>
            <w:r w:rsidR="00236D52" w:rsidRPr="008B24E9">
              <w:rPr>
                <w:b/>
                <w:sz w:val="20"/>
                <w:szCs w:val="20"/>
                <w:u w:val="single"/>
              </w:rPr>
              <w:t>I</w:t>
            </w:r>
            <w:r w:rsidRPr="008B24E9">
              <w:rPr>
                <w:b/>
                <w:sz w:val="20"/>
                <w:szCs w:val="20"/>
                <w:u w:val="single"/>
              </w:rPr>
              <w:t>CIAN ON CALL</w:t>
            </w:r>
          </w:p>
          <w:p w:rsidR="0074693B" w:rsidRPr="000B623E" w:rsidRDefault="0074693B" w:rsidP="00217555">
            <w:pPr>
              <w:rPr>
                <w:b/>
                <w:sz w:val="20"/>
                <w:szCs w:val="20"/>
                <w:u w:val="single"/>
              </w:rPr>
            </w:pPr>
            <w:r w:rsidRPr="000B623E">
              <w:rPr>
                <w:b/>
                <w:sz w:val="20"/>
                <w:szCs w:val="20"/>
                <w:u w:val="single"/>
              </w:rPr>
              <w:t>Please, do not leave a voice message.</w:t>
            </w:r>
          </w:p>
          <w:p w:rsidR="0074693B" w:rsidRDefault="0074693B" w:rsidP="00155B22">
            <w:pPr>
              <w:rPr>
                <w:sz w:val="20"/>
                <w:szCs w:val="20"/>
              </w:rPr>
            </w:pPr>
          </w:p>
          <w:p w:rsidR="00C92B84" w:rsidRDefault="0074693B" w:rsidP="00155B22">
            <w:pPr>
              <w:rPr>
                <w:b/>
                <w:sz w:val="20"/>
                <w:szCs w:val="20"/>
              </w:rPr>
            </w:pPr>
            <w:r w:rsidRPr="000B623E">
              <w:rPr>
                <w:sz w:val="20"/>
                <w:szCs w:val="20"/>
              </w:rPr>
              <w:t>After spea</w:t>
            </w:r>
            <w:r w:rsidR="000B623E" w:rsidRPr="000B623E">
              <w:rPr>
                <w:sz w:val="20"/>
                <w:szCs w:val="20"/>
              </w:rPr>
              <w:t xml:space="preserve">king to the on-call physician, </w:t>
            </w:r>
            <w:r w:rsidR="000B623E">
              <w:rPr>
                <w:b/>
                <w:sz w:val="20"/>
                <w:szCs w:val="20"/>
              </w:rPr>
              <w:t>FAX to 918-619-4801</w:t>
            </w:r>
          </w:p>
          <w:p w:rsidR="000B623E" w:rsidRPr="000B623E" w:rsidRDefault="00C92B84" w:rsidP="00155B22">
            <w:pPr>
              <w:rPr>
                <w:sz w:val="20"/>
                <w:szCs w:val="20"/>
              </w:rPr>
            </w:pPr>
            <w:r w:rsidRPr="000B623E">
              <w:rPr>
                <w:sz w:val="20"/>
                <w:szCs w:val="20"/>
              </w:rPr>
              <w:t xml:space="preserve">[ ] </w:t>
            </w:r>
            <w:r w:rsidR="00424EFB">
              <w:rPr>
                <w:sz w:val="20"/>
                <w:szCs w:val="20"/>
              </w:rPr>
              <w:t>R</w:t>
            </w:r>
            <w:r w:rsidR="0074693B" w:rsidRPr="000B623E">
              <w:rPr>
                <w:sz w:val="20"/>
                <w:szCs w:val="20"/>
              </w:rPr>
              <w:t>eferral form</w:t>
            </w:r>
          </w:p>
          <w:p w:rsidR="000B623E" w:rsidRPr="000B623E" w:rsidRDefault="000B623E" w:rsidP="00155B22">
            <w:pPr>
              <w:rPr>
                <w:sz w:val="20"/>
                <w:szCs w:val="20"/>
              </w:rPr>
            </w:pPr>
            <w:r w:rsidRPr="000B623E">
              <w:rPr>
                <w:sz w:val="20"/>
                <w:szCs w:val="20"/>
              </w:rPr>
              <w:t>[ ] Insurance info</w:t>
            </w:r>
          </w:p>
          <w:p w:rsidR="000B623E" w:rsidRPr="000B623E" w:rsidRDefault="000B623E" w:rsidP="00155B22">
            <w:pPr>
              <w:rPr>
                <w:sz w:val="20"/>
                <w:szCs w:val="20"/>
              </w:rPr>
            </w:pPr>
            <w:r w:rsidRPr="000B623E">
              <w:rPr>
                <w:sz w:val="20"/>
                <w:szCs w:val="20"/>
              </w:rPr>
              <w:t>[ ] Demographics</w:t>
            </w:r>
          </w:p>
          <w:p w:rsidR="000B623E" w:rsidRPr="000B623E" w:rsidRDefault="000C690A" w:rsidP="00155B22">
            <w:pPr>
              <w:rPr>
                <w:sz w:val="20"/>
                <w:szCs w:val="20"/>
              </w:rPr>
            </w:pPr>
            <w:r>
              <w:rPr>
                <w:sz w:val="20"/>
                <w:szCs w:val="20"/>
              </w:rPr>
              <w:t>[ ] Growth c</w:t>
            </w:r>
            <w:r w:rsidR="000B623E" w:rsidRPr="000B623E">
              <w:rPr>
                <w:sz w:val="20"/>
                <w:szCs w:val="20"/>
              </w:rPr>
              <w:t>harts</w:t>
            </w:r>
          </w:p>
          <w:p w:rsidR="00C92B84" w:rsidRPr="000B623E" w:rsidRDefault="0074693B" w:rsidP="00155B22">
            <w:pPr>
              <w:rPr>
                <w:sz w:val="20"/>
                <w:szCs w:val="20"/>
              </w:rPr>
            </w:pPr>
            <w:r w:rsidRPr="000B623E">
              <w:rPr>
                <w:sz w:val="20"/>
                <w:szCs w:val="20"/>
              </w:rPr>
              <w:t xml:space="preserve"> </w:t>
            </w:r>
          </w:p>
          <w:p w:rsidR="0074693B" w:rsidRPr="000B623E" w:rsidRDefault="0074693B" w:rsidP="00155B22">
            <w:pPr>
              <w:rPr>
                <w:b/>
                <w:sz w:val="20"/>
                <w:szCs w:val="20"/>
              </w:rPr>
            </w:pPr>
            <w:r w:rsidRPr="000B623E">
              <w:rPr>
                <w:sz w:val="20"/>
                <w:szCs w:val="20"/>
              </w:rPr>
              <w:t xml:space="preserve">Note </w:t>
            </w:r>
            <w:r w:rsidRPr="000B623E">
              <w:rPr>
                <w:b/>
                <w:sz w:val="20"/>
                <w:szCs w:val="20"/>
              </w:rPr>
              <w:t xml:space="preserve">“URGENT” </w:t>
            </w:r>
            <w:r w:rsidRPr="000B623E">
              <w:rPr>
                <w:sz w:val="20"/>
                <w:szCs w:val="20"/>
              </w:rPr>
              <w:t>on the fax cover sheet</w:t>
            </w:r>
            <w:r w:rsidRPr="000B623E">
              <w:rPr>
                <w:b/>
                <w:sz w:val="20"/>
                <w:szCs w:val="20"/>
              </w:rPr>
              <w:t xml:space="preserve"> </w:t>
            </w:r>
            <w:r w:rsidR="000B623E" w:rsidRPr="000B623E">
              <w:rPr>
                <w:sz w:val="20"/>
                <w:szCs w:val="20"/>
              </w:rPr>
              <w:t>or in DOC2DOC</w:t>
            </w:r>
          </w:p>
        </w:tc>
      </w:tr>
      <w:tr w:rsidR="0074693B" w:rsidTr="00012D52">
        <w:tc>
          <w:tcPr>
            <w:tcW w:w="2808" w:type="dxa"/>
            <w:tcBorders>
              <w:left w:val="single" w:sz="18" w:space="0" w:color="auto"/>
            </w:tcBorders>
          </w:tcPr>
          <w:p w:rsidR="0074693B" w:rsidRPr="007E1EB9" w:rsidRDefault="0074693B" w:rsidP="00155B22">
            <w:pPr>
              <w:rPr>
                <w:sz w:val="20"/>
                <w:szCs w:val="20"/>
              </w:rPr>
            </w:pPr>
            <w:r>
              <w:rPr>
                <w:sz w:val="20"/>
                <w:szCs w:val="20"/>
              </w:rPr>
              <w:t>[ ] New onset diabetes i</w:t>
            </w:r>
            <w:r w:rsidRPr="007E1EB9">
              <w:rPr>
                <w:sz w:val="20"/>
                <w:szCs w:val="20"/>
              </w:rPr>
              <w:t>nsipidus</w:t>
            </w:r>
          </w:p>
        </w:tc>
        <w:tc>
          <w:tcPr>
            <w:tcW w:w="2430" w:type="dxa"/>
            <w:tcBorders>
              <w:right w:val="single" w:sz="18" w:space="0" w:color="auto"/>
            </w:tcBorders>
            <w:shd w:val="clear" w:color="auto" w:fill="FFFFFF" w:themeFill="background1"/>
          </w:tcPr>
          <w:p w:rsidR="0074693B" w:rsidRPr="009875D7" w:rsidRDefault="0074693B" w:rsidP="00155B22">
            <w:pPr>
              <w:rPr>
                <w:sz w:val="20"/>
                <w:szCs w:val="20"/>
              </w:rPr>
            </w:pPr>
            <w:r>
              <w:rPr>
                <w:sz w:val="20"/>
                <w:szCs w:val="20"/>
              </w:rPr>
              <w:t>STAT venous electrolytes</w:t>
            </w:r>
          </w:p>
        </w:tc>
        <w:tc>
          <w:tcPr>
            <w:tcW w:w="1800" w:type="dxa"/>
            <w:vMerge/>
            <w:tcBorders>
              <w:top w:val="double" w:sz="4" w:space="0" w:color="auto"/>
              <w:left w:val="single" w:sz="18" w:space="0" w:color="auto"/>
              <w:bottom w:val="single" w:sz="18" w:space="0" w:color="auto"/>
              <w:right w:val="single" w:sz="18" w:space="0" w:color="auto"/>
            </w:tcBorders>
            <w:shd w:val="clear" w:color="auto" w:fill="D9D9D9" w:themeFill="background1" w:themeFillShade="D9"/>
          </w:tcPr>
          <w:p w:rsidR="0074693B" w:rsidRPr="007E1EB9" w:rsidRDefault="0074693B" w:rsidP="00155B22">
            <w:pPr>
              <w:rPr>
                <w:sz w:val="20"/>
                <w:szCs w:val="20"/>
              </w:rPr>
            </w:pPr>
          </w:p>
        </w:tc>
      </w:tr>
      <w:tr w:rsidR="0074693B" w:rsidTr="00012D52">
        <w:tc>
          <w:tcPr>
            <w:tcW w:w="2808" w:type="dxa"/>
            <w:tcBorders>
              <w:left w:val="single" w:sz="18" w:space="0" w:color="auto"/>
            </w:tcBorders>
          </w:tcPr>
          <w:p w:rsidR="0074693B" w:rsidRPr="007E1EB9" w:rsidRDefault="0074693B" w:rsidP="00155B22">
            <w:pPr>
              <w:rPr>
                <w:sz w:val="20"/>
                <w:szCs w:val="20"/>
              </w:rPr>
            </w:pPr>
            <w:r>
              <w:rPr>
                <w:sz w:val="20"/>
                <w:szCs w:val="20"/>
              </w:rPr>
              <w:t>[ ] Abnormal newborn screen for a</w:t>
            </w:r>
            <w:r w:rsidRPr="007E1EB9">
              <w:rPr>
                <w:sz w:val="20"/>
                <w:szCs w:val="20"/>
              </w:rPr>
              <w:t xml:space="preserve">drenal </w:t>
            </w:r>
            <w:r>
              <w:rPr>
                <w:sz w:val="20"/>
                <w:szCs w:val="20"/>
              </w:rPr>
              <w:t>h</w:t>
            </w:r>
            <w:r w:rsidRPr="007E1EB9">
              <w:rPr>
                <w:sz w:val="20"/>
                <w:szCs w:val="20"/>
              </w:rPr>
              <w:t>yperplasia</w:t>
            </w:r>
          </w:p>
        </w:tc>
        <w:tc>
          <w:tcPr>
            <w:tcW w:w="2430" w:type="dxa"/>
            <w:tcBorders>
              <w:right w:val="single" w:sz="18" w:space="0" w:color="auto"/>
            </w:tcBorders>
            <w:shd w:val="clear" w:color="auto" w:fill="FFFFFF" w:themeFill="background1"/>
          </w:tcPr>
          <w:p w:rsidR="0074693B" w:rsidRPr="009875D7" w:rsidRDefault="0074693B" w:rsidP="00155B22">
            <w:pPr>
              <w:rPr>
                <w:sz w:val="20"/>
                <w:szCs w:val="20"/>
              </w:rPr>
            </w:pPr>
            <w:r w:rsidRPr="009875D7">
              <w:rPr>
                <w:sz w:val="20"/>
                <w:szCs w:val="20"/>
              </w:rPr>
              <w:t>STAT venous electroly</w:t>
            </w:r>
            <w:r>
              <w:rPr>
                <w:sz w:val="20"/>
                <w:szCs w:val="20"/>
              </w:rPr>
              <w:t>tes and 17-OH progesterone, newborn screen results</w:t>
            </w:r>
          </w:p>
        </w:tc>
        <w:tc>
          <w:tcPr>
            <w:tcW w:w="1800" w:type="dxa"/>
            <w:vMerge/>
            <w:tcBorders>
              <w:top w:val="double" w:sz="4" w:space="0" w:color="auto"/>
              <w:left w:val="single" w:sz="18" w:space="0" w:color="auto"/>
              <w:bottom w:val="single" w:sz="18" w:space="0" w:color="auto"/>
              <w:right w:val="single" w:sz="18" w:space="0" w:color="auto"/>
            </w:tcBorders>
            <w:shd w:val="clear" w:color="auto" w:fill="D9D9D9" w:themeFill="background1" w:themeFillShade="D9"/>
          </w:tcPr>
          <w:p w:rsidR="0074693B" w:rsidRPr="007E1EB9" w:rsidRDefault="0074693B" w:rsidP="00155B22">
            <w:pPr>
              <w:rPr>
                <w:sz w:val="20"/>
                <w:szCs w:val="20"/>
              </w:rPr>
            </w:pPr>
          </w:p>
        </w:tc>
      </w:tr>
      <w:tr w:rsidR="0074693B" w:rsidTr="00012D52">
        <w:tc>
          <w:tcPr>
            <w:tcW w:w="2808" w:type="dxa"/>
            <w:tcBorders>
              <w:left w:val="single" w:sz="18" w:space="0" w:color="auto"/>
            </w:tcBorders>
          </w:tcPr>
          <w:p w:rsidR="0074693B" w:rsidRDefault="0074693B" w:rsidP="00155B22">
            <w:pPr>
              <w:rPr>
                <w:sz w:val="20"/>
                <w:szCs w:val="20"/>
              </w:rPr>
            </w:pPr>
            <w:r>
              <w:rPr>
                <w:sz w:val="20"/>
                <w:szCs w:val="20"/>
              </w:rPr>
              <w:t>[ ] Confirmed p</w:t>
            </w:r>
            <w:r w:rsidRPr="00F06B72">
              <w:rPr>
                <w:sz w:val="20"/>
                <w:szCs w:val="20"/>
              </w:rPr>
              <w:t>ituitary tumor</w:t>
            </w:r>
          </w:p>
          <w:p w:rsidR="0074693B" w:rsidRDefault="0074693B" w:rsidP="00155B22">
            <w:pPr>
              <w:rPr>
                <w:sz w:val="20"/>
                <w:szCs w:val="20"/>
              </w:rPr>
            </w:pPr>
            <w:r>
              <w:rPr>
                <w:sz w:val="20"/>
                <w:szCs w:val="20"/>
              </w:rPr>
              <w:t xml:space="preserve">[ ] Adrenal insufficiency or </w:t>
            </w:r>
            <w:r w:rsidR="00CF2D0C">
              <w:rPr>
                <w:sz w:val="20"/>
                <w:szCs w:val="20"/>
              </w:rPr>
              <w:t xml:space="preserve">   </w:t>
            </w:r>
            <w:r>
              <w:rPr>
                <w:sz w:val="20"/>
                <w:szCs w:val="20"/>
              </w:rPr>
              <w:t xml:space="preserve">adrenal mass </w:t>
            </w:r>
          </w:p>
          <w:p w:rsidR="0074693B" w:rsidRDefault="0074693B" w:rsidP="00155B22">
            <w:pPr>
              <w:rPr>
                <w:sz w:val="20"/>
                <w:szCs w:val="20"/>
              </w:rPr>
            </w:pPr>
            <w:r>
              <w:rPr>
                <w:sz w:val="20"/>
                <w:szCs w:val="20"/>
              </w:rPr>
              <w:t xml:space="preserve">[ ] </w:t>
            </w:r>
            <w:proofErr w:type="spellStart"/>
            <w:r>
              <w:rPr>
                <w:sz w:val="20"/>
                <w:szCs w:val="20"/>
              </w:rPr>
              <w:t>P</w:t>
            </w:r>
            <w:r w:rsidR="00217555">
              <w:rPr>
                <w:sz w:val="20"/>
                <w:szCs w:val="20"/>
              </w:rPr>
              <w:t>heochromocytoma</w:t>
            </w:r>
            <w:proofErr w:type="spellEnd"/>
            <w:r w:rsidRPr="007E047E">
              <w:rPr>
                <w:sz w:val="20"/>
                <w:szCs w:val="20"/>
              </w:rPr>
              <w:t xml:space="preserve"> </w:t>
            </w:r>
          </w:p>
          <w:p w:rsidR="0074693B" w:rsidRDefault="0074693B" w:rsidP="00155B22">
            <w:pPr>
              <w:rPr>
                <w:sz w:val="20"/>
                <w:szCs w:val="20"/>
              </w:rPr>
            </w:pPr>
            <w:r>
              <w:rPr>
                <w:sz w:val="20"/>
                <w:szCs w:val="20"/>
              </w:rPr>
              <w:t xml:space="preserve">[ ] </w:t>
            </w:r>
            <w:r w:rsidRPr="007E047E">
              <w:rPr>
                <w:sz w:val="20"/>
                <w:szCs w:val="20"/>
                <w:u w:val="single"/>
              </w:rPr>
              <w:t>Endocrine</w:t>
            </w:r>
            <w:r>
              <w:rPr>
                <w:sz w:val="20"/>
                <w:szCs w:val="20"/>
              </w:rPr>
              <w:t xml:space="preserve"> </w:t>
            </w:r>
            <w:r w:rsidRPr="007E047E">
              <w:rPr>
                <w:sz w:val="20"/>
                <w:szCs w:val="20"/>
              </w:rPr>
              <w:t>hypertension</w:t>
            </w:r>
          </w:p>
        </w:tc>
        <w:tc>
          <w:tcPr>
            <w:tcW w:w="2430" w:type="dxa"/>
            <w:tcBorders>
              <w:right w:val="single" w:sz="18" w:space="0" w:color="auto"/>
            </w:tcBorders>
            <w:shd w:val="clear" w:color="auto" w:fill="FFFFFF" w:themeFill="background1"/>
          </w:tcPr>
          <w:p w:rsidR="0074693B" w:rsidRPr="009875D7" w:rsidRDefault="0074693B" w:rsidP="00155B22">
            <w:pPr>
              <w:rPr>
                <w:sz w:val="20"/>
                <w:szCs w:val="20"/>
              </w:rPr>
            </w:pPr>
            <w:r>
              <w:rPr>
                <w:sz w:val="20"/>
                <w:szCs w:val="20"/>
              </w:rPr>
              <w:t>MRI / CT report, labs (if completed), recent office note</w:t>
            </w:r>
          </w:p>
        </w:tc>
        <w:tc>
          <w:tcPr>
            <w:tcW w:w="1800" w:type="dxa"/>
            <w:vMerge/>
            <w:tcBorders>
              <w:top w:val="double" w:sz="4" w:space="0" w:color="auto"/>
              <w:left w:val="single" w:sz="18" w:space="0" w:color="auto"/>
              <w:bottom w:val="single" w:sz="18" w:space="0" w:color="auto"/>
              <w:right w:val="single" w:sz="18" w:space="0" w:color="auto"/>
            </w:tcBorders>
            <w:shd w:val="clear" w:color="auto" w:fill="D9D9D9" w:themeFill="background1" w:themeFillShade="D9"/>
          </w:tcPr>
          <w:p w:rsidR="0074693B" w:rsidRPr="007E1EB9" w:rsidRDefault="0074693B" w:rsidP="00155B22">
            <w:pPr>
              <w:rPr>
                <w:sz w:val="20"/>
                <w:szCs w:val="20"/>
              </w:rPr>
            </w:pPr>
          </w:p>
        </w:tc>
      </w:tr>
      <w:tr w:rsidR="0074693B" w:rsidTr="00012D52">
        <w:tc>
          <w:tcPr>
            <w:tcW w:w="2808" w:type="dxa"/>
            <w:tcBorders>
              <w:left w:val="single" w:sz="18" w:space="0" w:color="auto"/>
            </w:tcBorders>
          </w:tcPr>
          <w:p w:rsidR="0074693B" w:rsidRPr="004E066E" w:rsidRDefault="0074693B" w:rsidP="00155B22">
            <w:pPr>
              <w:rPr>
                <w:sz w:val="20"/>
                <w:szCs w:val="20"/>
                <w:u w:val="single"/>
              </w:rPr>
            </w:pPr>
            <w:r w:rsidRPr="004E066E">
              <w:rPr>
                <w:sz w:val="20"/>
                <w:szCs w:val="20"/>
                <w:u w:val="single"/>
              </w:rPr>
              <w:t>Urgent thyroid diseases:</w:t>
            </w:r>
          </w:p>
          <w:p w:rsidR="0074693B" w:rsidRPr="007E047E" w:rsidRDefault="0074693B" w:rsidP="00155B22">
            <w:pPr>
              <w:rPr>
                <w:sz w:val="20"/>
                <w:szCs w:val="20"/>
              </w:rPr>
            </w:pPr>
            <w:r>
              <w:rPr>
                <w:sz w:val="20"/>
                <w:szCs w:val="20"/>
              </w:rPr>
              <w:t xml:space="preserve">[ ] </w:t>
            </w:r>
            <w:r w:rsidRPr="007E047E">
              <w:rPr>
                <w:sz w:val="20"/>
                <w:szCs w:val="20"/>
              </w:rPr>
              <w:t xml:space="preserve">Abnormal newborn screen for </w:t>
            </w:r>
            <w:r w:rsidRPr="007E047E">
              <w:rPr>
                <w:sz w:val="20"/>
                <w:szCs w:val="20"/>
                <w:u w:val="single"/>
              </w:rPr>
              <w:t>hypo</w:t>
            </w:r>
            <w:r w:rsidRPr="007E047E">
              <w:rPr>
                <w:sz w:val="20"/>
                <w:szCs w:val="20"/>
              </w:rPr>
              <w:t>thyroidism</w:t>
            </w:r>
          </w:p>
          <w:p w:rsidR="0074693B" w:rsidRPr="007E047E" w:rsidRDefault="0074693B" w:rsidP="00155B22">
            <w:pPr>
              <w:rPr>
                <w:sz w:val="20"/>
                <w:szCs w:val="20"/>
              </w:rPr>
            </w:pPr>
            <w:r>
              <w:rPr>
                <w:sz w:val="20"/>
                <w:szCs w:val="20"/>
              </w:rPr>
              <w:t xml:space="preserve">[ ] </w:t>
            </w:r>
            <w:r w:rsidRPr="007E047E">
              <w:rPr>
                <w:sz w:val="20"/>
                <w:szCs w:val="20"/>
              </w:rPr>
              <w:t xml:space="preserve">Neonatal </w:t>
            </w:r>
            <w:r w:rsidRPr="007E047E">
              <w:rPr>
                <w:sz w:val="20"/>
                <w:szCs w:val="20"/>
                <w:u w:val="single"/>
              </w:rPr>
              <w:t>hyper</w:t>
            </w:r>
            <w:r w:rsidRPr="007E047E">
              <w:rPr>
                <w:sz w:val="20"/>
                <w:szCs w:val="20"/>
              </w:rPr>
              <w:t>thyroidism</w:t>
            </w:r>
          </w:p>
          <w:p w:rsidR="0074693B" w:rsidRPr="007E047E" w:rsidRDefault="0074693B" w:rsidP="00155B22">
            <w:pPr>
              <w:rPr>
                <w:sz w:val="20"/>
                <w:szCs w:val="20"/>
              </w:rPr>
            </w:pPr>
            <w:r>
              <w:rPr>
                <w:sz w:val="20"/>
                <w:szCs w:val="20"/>
              </w:rPr>
              <w:t xml:space="preserve">[ ] </w:t>
            </w:r>
            <w:r w:rsidRPr="007E047E">
              <w:rPr>
                <w:sz w:val="20"/>
                <w:szCs w:val="20"/>
              </w:rPr>
              <w:t xml:space="preserve">New onset </w:t>
            </w:r>
            <w:r w:rsidRPr="007E047E">
              <w:rPr>
                <w:sz w:val="20"/>
                <w:szCs w:val="20"/>
                <w:u w:val="single"/>
              </w:rPr>
              <w:t>hyper</w:t>
            </w:r>
            <w:r w:rsidR="00217555">
              <w:rPr>
                <w:sz w:val="20"/>
                <w:szCs w:val="20"/>
              </w:rPr>
              <w:t>thyroidism      or G</w:t>
            </w:r>
            <w:r w:rsidRPr="007E047E">
              <w:rPr>
                <w:sz w:val="20"/>
                <w:szCs w:val="20"/>
              </w:rPr>
              <w:t>rave’s disease</w:t>
            </w:r>
          </w:p>
          <w:p w:rsidR="0074693B" w:rsidRPr="007E047E" w:rsidRDefault="0074693B" w:rsidP="00155B22">
            <w:pPr>
              <w:rPr>
                <w:sz w:val="20"/>
                <w:szCs w:val="20"/>
              </w:rPr>
            </w:pPr>
            <w:r>
              <w:rPr>
                <w:sz w:val="20"/>
                <w:szCs w:val="20"/>
              </w:rPr>
              <w:t xml:space="preserve">[ ] </w:t>
            </w:r>
            <w:r w:rsidRPr="007E047E">
              <w:rPr>
                <w:sz w:val="20"/>
                <w:szCs w:val="20"/>
              </w:rPr>
              <w:t>Confirmed thyroid mass/nodules (goiter)</w:t>
            </w:r>
          </w:p>
        </w:tc>
        <w:tc>
          <w:tcPr>
            <w:tcW w:w="2430" w:type="dxa"/>
            <w:tcBorders>
              <w:right w:val="single" w:sz="18" w:space="0" w:color="auto"/>
            </w:tcBorders>
            <w:shd w:val="clear" w:color="auto" w:fill="FFFFFF" w:themeFill="background1"/>
          </w:tcPr>
          <w:p w:rsidR="0074693B" w:rsidRPr="009875D7" w:rsidRDefault="0074693B" w:rsidP="00155B22">
            <w:pPr>
              <w:rPr>
                <w:sz w:val="20"/>
                <w:szCs w:val="20"/>
              </w:rPr>
            </w:pPr>
            <w:r>
              <w:rPr>
                <w:sz w:val="20"/>
                <w:szCs w:val="20"/>
              </w:rPr>
              <w:t xml:space="preserve">TSH, </w:t>
            </w:r>
            <w:r w:rsidRPr="009875D7">
              <w:rPr>
                <w:sz w:val="20"/>
                <w:szCs w:val="20"/>
              </w:rPr>
              <w:t xml:space="preserve">FT4, </w:t>
            </w:r>
            <w:r>
              <w:rPr>
                <w:sz w:val="20"/>
                <w:szCs w:val="20"/>
              </w:rPr>
              <w:t>growth chart, new</w:t>
            </w:r>
            <w:r w:rsidRPr="009875D7">
              <w:rPr>
                <w:sz w:val="20"/>
                <w:szCs w:val="20"/>
              </w:rPr>
              <w:t>born screen</w:t>
            </w:r>
            <w:r w:rsidR="000C690A">
              <w:rPr>
                <w:sz w:val="20"/>
                <w:szCs w:val="20"/>
              </w:rPr>
              <w:t>,  t</w:t>
            </w:r>
            <w:r>
              <w:rPr>
                <w:sz w:val="20"/>
                <w:szCs w:val="20"/>
              </w:rPr>
              <w:t>hyroid imaging reports (if completed)</w:t>
            </w:r>
          </w:p>
        </w:tc>
        <w:tc>
          <w:tcPr>
            <w:tcW w:w="1800" w:type="dxa"/>
            <w:vMerge/>
            <w:tcBorders>
              <w:top w:val="double" w:sz="4" w:space="0" w:color="auto"/>
              <w:left w:val="single" w:sz="18" w:space="0" w:color="auto"/>
              <w:bottom w:val="single" w:sz="18" w:space="0" w:color="auto"/>
              <w:right w:val="single" w:sz="18" w:space="0" w:color="auto"/>
            </w:tcBorders>
            <w:shd w:val="clear" w:color="auto" w:fill="D9D9D9" w:themeFill="background1" w:themeFillShade="D9"/>
          </w:tcPr>
          <w:p w:rsidR="0074693B" w:rsidRPr="007E1EB9" w:rsidRDefault="0074693B" w:rsidP="00155B22">
            <w:pPr>
              <w:rPr>
                <w:sz w:val="20"/>
                <w:szCs w:val="20"/>
              </w:rPr>
            </w:pPr>
          </w:p>
        </w:tc>
      </w:tr>
      <w:tr w:rsidR="0074693B" w:rsidTr="00012D52">
        <w:tc>
          <w:tcPr>
            <w:tcW w:w="2808" w:type="dxa"/>
            <w:tcBorders>
              <w:left w:val="single" w:sz="18" w:space="0" w:color="auto"/>
            </w:tcBorders>
          </w:tcPr>
          <w:p w:rsidR="0074693B" w:rsidRPr="007E1EB9" w:rsidRDefault="0074693B" w:rsidP="00155B22">
            <w:pPr>
              <w:rPr>
                <w:sz w:val="20"/>
                <w:szCs w:val="20"/>
              </w:rPr>
            </w:pPr>
            <w:r>
              <w:rPr>
                <w:sz w:val="20"/>
                <w:szCs w:val="20"/>
              </w:rPr>
              <w:t xml:space="preserve">[ ] </w:t>
            </w:r>
            <w:r w:rsidRPr="007E1EB9">
              <w:rPr>
                <w:sz w:val="20"/>
                <w:szCs w:val="20"/>
              </w:rPr>
              <w:t xml:space="preserve">Neonatal/Congenital </w:t>
            </w:r>
            <w:proofErr w:type="spellStart"/>
            <w:r w:rsidRPr="007E1EB9">
              <w:rPr>
                <w:sz w:val="20"/>
                <w:szCs w:val="20"/>
              </w:rPr>
              <w:t>hyperinsulinemia</w:t>
            </w:r>
            <w:proofErr w:type="spellEnd"/>
            <w:r w:rsidRPr="007E1EB9">
              <w:rPr>
                <w:sz w:val="20"/>
                <w:szCs w:val="20"/>
              </w:rPr>
              <w:t xml:space="preserve"> with hypoglycemia</w:t>
            </w:r>
          </w:p>
        </w:tc>
        <w:tc>
          <w:tcPr>
            <w:tcW w:w="2430" w:type="dxa"/>
            <w:tcBorders>
              <w:bottom w:val="single" w:sz="4" w:space="0" w:color="auto"/>
              <w:right w:val="single" w:sz="18" w:space="0" w:color="auto"/>
            </w:tcBorders>
            <w:shd w:val="clear" w:color="auto" w:fill="FFFFFF" w:themeFill="background1"/>
          </w:tcPr>
          <w:p w:rsidR="0074693B" w:rsidRPr="009875D7" w:rsidRDefault="0074693B" w:rsidP="00155B22">
            <w:pPr>
              <w:rPr>
                <w:sz w:val="20"/>
                <w:szCs w:val="20"/>
              </w:rPr>
            </w:pPr>
            <w:r>
              <w:rPr>
                <w:sz w:val="20"/>
                <w:szCs w:val="20"/>
              </w:rPr>
              <w:t>CMP, insulin level</w:t>
            </w:r>
          </w:p>
        </w:tc>
        <w:tc>
          <w:tcPr>
            <w:tcW w:w="1800" w:type="dxa"/>
            <w:vMerge/>
            <w:tcBorders>
              <w:top w:val="double" w:sz="4" w:space="0" w:color="auto"/>
              <w:left w:val="single" w:sz="18" w:space="0" w:color="auto"/>
              <w:bottom w:val="single" w:sz="18" w:space="0" w:color="auto"/>
              <w:right w:val="single" w:sz="18" w:space="0" w:color="auto"/>
            </w:tcBorders>
            <w:shd w:val="clear" w:color="auto" w:fill="D9D9D9" w:themeFill="background1" w:themeFillShade="D9"/>
          </w:tcPr>
          <w:p w:rsidR="0074693B" w:rsidRPr="007E1EB9" w:rsidRDefault="0074693B" w:rsidP="00155B22">
            <w:pPr>
              <w:rPr>
                <w:sz w:val="20"/>
                <w:szCs w:val="20"/>
              </w:rPr>
            </w:pPr>
          </w:p>
        </w:tc>
      </w:tr>
      <w:tr w:rsidR="0074693B" w:rsidTr="00012D52">
        <w:tc>
          <w:tcPr>
            <w:tcW w:w="2808" w:type="dxa"/>
            <w:tcBorders>
              <w:left w:val="single" w:sz="18" w:space="0" w:color="auto"/>
            </w:tcBorders>
          </w:tcPr>
          <w:p w:rsidR="0074693B" w:rsidRPr="007E1EB9" w:rsidRDefault="0074693B" w:rsidP="00155B22">
            <w:pPr>
              <w:rPr>
                <w:sz w:val="20"/>
                <w:szCs w:val="20"/>
              </w:rPr>
            </w:pPr>
            <w:r>
              <w:rPr>
                <w:sz w:val="20"/>
                <w:szCs w:val="20"/>
              </w:rPr>
              <w:t xml:space="preserve">[ ] </w:t>
            </w:r>
            <w:proofErr w:type="spellStart"/>
            <w:r w:rsidRPr="007E1EB9">
              <w:rPr>
                <w:sz w:val="20"/>
                <w:szCs w:val="20"/>
              </w:rPr>
              <w:t>Prepubertal</w:t>
            </w:r>
            <w:proofErr w:type="spellEnd"/>
            <w:r w:rsidRPr="007E1EB9">
              <w:rPr>
                <w:sz w:val="20"/>
                <w:szCs w:val="20"/>
              </w:rPr>
              <w:t xml:space="preserve"> vaginal bleeding</w:t>
            </w:r>
          </w:p>
        </w:tc>
        <w:tc>
          <w:tcPr>
            <w:tcW w:w="2430" w:type="dxa"/>
            <w:tcBorders>
              <w:right w:val="single" w:sz="18" w:space="0" w:color="auto"/>
            </w:tcBorders>
            <w:shd w:val="clear" w:color="auto" w:fill="FFFFFF" w:themeFill="background1"/>
          </w:tcPr>
          <w:p w:rsidR="0074693B" w:rsidRPr="009875D7" w:rsidRDefault="0074693B" w:rsidP="00155B22">
            <w:pPr>
              <w:rPr>
                <w:sz w:val="20"/>
                <w:szCs w:val="20"/>
              </w:rPr>
            </w:pPr>
            <w:r>
              <w:rPr>
                <w:sz w:val="20"/>
                <w:szCs w:val="20"/>
              </w:rPr>
              <w:t xml:space="preserve">Pelvic ultrasound </w:t>
            </w:r>
          </w:p>
        </w:tc>
        <w:tc>
          <w:tcPr>
            <w:tcW w:w="1800" w:type="dxa"/>
            <w:vMerge/>
            <w:tcBorders>
              <w:top w:val="double" w:sz="4" w:space="0" w:color="auto"/>
              <w:left w:val="single" w:sz="18" w:space="0" w:color="auto"/>
              <w:bottom w:val="single" w:sz="18" w:space="0" w:color="auto"/>
              <w:right w:val="single" w:sz="18" w:space="0" w:color="auto"/>
            </w:tcBorders>
            <w:shd w:val="clear" w:color="auto" w:fill="D9D9D9" w:themeFill="background1" w:themeFillShade="D9"/>
          </w:tcPr>
          <w:p w:rsidR="0074693B" w:rsidRPr="007E1EB9" w:rsidRDefault="0074693B" w:rsidP="00155B22">
            <w:pPr>
              <w:rPr>
                <w:sz w:val="20"/>
                <w:szCs w:val="20"/>
              </w:rPr>
            </w:pPr>
          </w:p>
        </w:tc>
      </w:tr>
      <w:tr w:rsidR="0074693B" w:rsidTr="00012D52">
        <w:trPr>
          <w:trHeight w:val="1095"/>
        </w:trPr>
        <w:tc>
          <w:tcPr>
            <w:tcW w:w="2808" w:type="dxa"/>
            <w:tcBorders>
              <w:left w:val="single" w:sz="18" w:space="0" w:color="auto"/>
              <w:bottom w:val="single" w:sz="18" w:space="0" w:color="auto"/>
            </w:tcBorders>
          </w:tcPr>
          <w:p w:rsidR="0074693B" w:rsidRPr="007E1EB9" w:rsidRDefault="0074693B" w:rsidP="00155B22">
            <w:pPr>
              <w:rPr>
                <w:sz w:val="20"/>
                <w:szCs w:val="20"/>
              </w:rPr>
            </w:pPr>
            <w:r>
              <w:rPr>
                <w:sz w:val="20"/>
                <w:szCs w:val="20"/>
              </w:rPr>
              <w:t xml:space="preserve">[ ] </w:t>
            </w:r>
            <w:r w:rsidRPr="007E1EB9">
              <w:rPr>
                <w:sz w:val="20"/>
                <w:szCs w:val="20"/>
              </w:rPr>
              <w:t>Ambiguous genitalia</w:t>
            </w:r>
          </w:p>
        </w:tc>
        <w:tc>
          <w:tcPr>
            <w:tcW w:w="2430" w:type="dxa"/>
            <w:tcBorders>
              <w:bottom w:val="single" w:sz="18" w:space="0" w:color="auto"/>
              <w:right w:val="single" w:sz="18" w:space="0" w:color="auto"/>
            </w:tcBorders>
            <w:shd w:val="clear" w:color="auto" w:fill="FFFFFF" w:themeFill="background1"/>
          </w:tcPr>
          <w:p w:rsidR="0074693B" w:rsidRPr="00C92B84" w:rsidRDefault="0074693B" w:rsidP="00155B22">
            <w:pPr>
              <w:rPr>
                <w:sz w:val="20"/>
                <w:szCs w:val="20"/>
              </w:rPr>
            </w:pPr>
            <w:r w:rsidRPr="00CF2D0C">
              <w:rPr>
                <w:sz w:val="20"/>
                <w:szCs w:val="20"/>
              </w:rPr>
              <w:t xml:space="preserve">Newborn screen results, stat electrolytes, pelvic ultrasound </w:t>
            </w:r>
          </w:p>
        </w:tc>
        <w:tc>
          <w:tcPr>
            <w:tcW w:w="1800" w:type="dxa"/>
            <w:vMerge/>
            <w:tcBorders>
              <w:top w:val="double" w:sz="4" w:space="0" w:color="auto"/>
              <w:left w:val="single" w:sz="18" w:space="0" w:color="auto"/>
              <w:bottom w:val="single" w:sz="18" w:space="0" w:color="auto"/>
              <w:right w:val="single" w:sz="18" w:space="0" w:color="auto"/>
            </w:tcBorders>
            <w:shd w:val="clear" w:color="auto" w:fill="D9D9D9" w:themeFill="background1" w:themeFillShade="D9"/>
          </w:tcPr>
          <w:p w:rsidR="0074693B" w:rsidRPr="007E1EB9" w:rsidRDefault="0074693B" w:rsidP="00155B22">
            <w:pPr>
              <w:rPr>
                <w:sz w:val="20"/>
                <w:szCs w:val="20"/>
              </w:rPr>
            </w:pPr>
          </w:p>
        </w:tc>
      </w:tr>
    </w:tbl>
    <w:tbl>
      <w:tblPr>
        <w:tblStyle w:val="TableGrid"/>
        <w:tblpPr w:leftFromText="180" w:rightFromText="180" w:vertAnchor="text" w:horzAnchor="margin" w:tblpY="-59"/>
        <w:tblW w:w="9623" w:type="dxa"/>
        <w:tblLayout w:type="fixed"/>
        <w:tblLook w:val="04A0" w:firstRow="1" w:lastRow="0" w:firstColumn="1" w:lastColumn="0" w:noHBand="0" w:noVBand="1"/>
      </w:tblPr>
      <w:tblGrid>
        <w:gridCol w:w="4144"/>
        <w:gridCol w:w="3794"/>
        <w:gridCol w:w="1685"/>
      </w:tblGrid>
      <w:tr w:rsidR="00336573" w:rsidTr="00012D52">
        <w:trPr>
          <w:trHeight w:val="282"/>
        </w:trPr>
        <w:tc>
          <w:tcPr>
            <w:tcW w:w="9623" w:type="dxa"/>
            <w:gridSpan w:val="3"/>
            <w:tcBorders>
              <w:top w:val="single" w:sz="18" w:space="0" w:color="auto"/>
              <w:left w:val="single" w:sz="18" w:space="0" w:color="auto"/>
              <w:bottom w:val="thinThickThinSmallGap" w:sz="24" w:space="0" w:color="auto"/>
              <w:right w:val="single" w:sz="18" w:space="0" w:color="auto"/>
            </w:tcBorders>
            <w:shd w:val="clear" w:color="auto" w:fill="auto"/>
          </w:tcPr>
          <w:p w:rsidR="00336573" w:rsidRPr="00873355" w:rsidRDefault="00336573" w:rsidP="00992E67">
            <w:pPr>
              <w:rPr>
                <w:b/>
                <w:color w:val="FFFFFF" w:themeColor="background1"/>
                <w:sz w:val="24"/>
                <w:szCs w:val="24"/>
              </w:rPr>
            </w:pPr>
            <w:r w:rsidRPr="00236D52">
              <w:rPr>
                <w:b/>
                <w:sz w:val="24"/>
                <w:szCs w:val="24"/>
                <w:u w:val="single"/>
              </w:rPr>
              <w:lastRenderedPageBreak/>
              <w:t>PRESSING DIAGNOSES</w:t>
            </w:r>
            <w:r w:rsidR="00873355" w:rsidRPr="00236D52">
              <w:rPr>
                <w:b/>
                <w:sz w:val="24"/>
                <w:szCs w:val="24"/>
              </w:rPr>
              <w:t xml:space="preserve">          </w:t>
            </w:r>
            <w:r w:rsidR="00873355" w:rsidRPr="00707357">
              <w:rPr>
                <w:b/>
                <w:sz w:val="20"/>
                <w:szCs w:val="20"/>
              </w:rPr>
              <w:t xml:space="preserve"> </w:t>
            </w:r>
            <w:r w:rsidRPr="00707357">
              <w:rPr>
                <w:b/>
                <w:sz w:val="20"/>
                <w:szCs w:val="20"/>
              </w:rPr>
              <w:t xml:space="preserve">These diagnoses may need an evaluation within the next 2-4 weeks. </w:t>
            </w:r>
          </w:p>
        </w:tc>
      </w:tr>
      <w:tr w:rsidR="00236D52" w:rsidTr="00012D52">
        <w:trPr>
          <w:trHeight w:val="235"/>
        </w:trPr>
        <w:tc>
          <w:tcPr>
            <w:tcW w:w="4144" w:type="dxa"/>
            <w:tcBorders>
              <w:top w:val="thinThickThinSmallGap" w:sz="24" w:space="0" w:color="auto"/>
              <w:left w:val="single" w:sz="18" w:space="0" w:color="auto"/>
              <w:bottom w:val="single" w:sz="18" w:space="0" w:color="auto"/>
              <w:right w:val="single" w:sz="18" w:space="0" w:color="auto"/>
            </w:tcBorders>
            <w:shd w:val="clear" w:color="auto" w:fill="auto"/>
          </w:tcPr>
          <w:p w:rsidR="00336573" w:rsidRPr="000B623E" w:rsidRDefault="00336573" w:rsidP="00992E67">
            <w:pPr>
              <w:jc w:val="center"/>
              <w:rPr>
                <w:b/>
                <w:sz w:val="24"/>
                <w:szCs w:val="24"/>
              </w:rPr>
            </w:pPr>
            <w:r w:rsidRPr="000B623E">
              <w:rPr>
                <w:b/>
                <w:sz w:val="24"/>
                <w:szCs w:val="24"/>
              </w:rPr>
              <w:t>Diagnostic information</w:t>
            </w:r>
          </w:p>
        </w:tc>
        <w:tc>
          <w:tcPr>
            <w:tcW w:w="3794" w:type="dxa"/>
            <w:tcBorders>
              <w:top w:val="thinThickThinSmallGap" w:sz="24" w:space="0" w:color="auto"/>
              <w:left w:val="single" w:sz="18" w:space="0" w:color="auto"/>
              <w:bottom w:val="single" w:sz="18" w:space="0" w:color="auto"/>
              <w:right w:val="single" w:sz="18" w:space="0" w:color="auto"/>
            </w:tcBorders>
            <w:shd w:val="clear" w:color="auto" w:fill="auto"/>
          </w:tcPr>
          <w:p w:rsidR="00336573" w:rsidRPr="000B623E" w:rsidRDefault="000F1F65" w:rsidP="00992E67">
            <w:pPr>
              <w:jc w:val="center"/>
              <w:rPr>
                <w:b/>
                <w:sz w:val="24"/>
                <w:szCs w:val="24"/>
              </w:rPr>
            </w:pPr>
            <w:r>
              <w:rPr>
                <w:b/>
                <w:sz w:val="24"/>
                <w:szCs w:val="24"/>
              </w:rPr>
              <w:t>Please f</w:t>
            </w:r>
            <w:r w:rsidR="00217555">
              <w:rPr>
                <w:b/>
                <w:sz w:val="24"/>
                <w:szCs w:val="24"/>
              </w:rPr>
              <w:t>ax the following</w:t>
            </w:r>
            <w:r w:rsidR="00236D52">
              <w:rPr>
                <w:b/>
                <w:sz w:val="24"/>
                <w:szCs w:val="24"/>
              </w:rPr>
              <w:t xml:space="preserve"> records</w:t>
            </w:r>
          </w:p>
        </w:tc>
        <w:tc>
          <w:tcPr>
            <w:tcW w:w="1685" w:type="dxa"/>
            <w:tcBorders>
              <w:top w:val="thinThickThinSmallGap" w:sz="24" w:space="0" w:color="auto"/>
              <w:left w:val="single" w:sz="18" w:space="0" w:color="auto"/>
              <w:bottom w:val="single" w:sz="18" w:space="0" w:color="auto"/>
              <w:right w:val="single" w:sz="18" w:space="0" w:color="auto"/>
            </w:tcBorders>
            <w:shd w:val="clear" w:color="auto" w:fill="auto"/>
          </w:tcPr>
          <w:p w:rsidR="00336573" w:rsidRPr="000B623E" w:rsidRDefault="00336573" w:rsidP="00992E67">
            <w:pPr>
              <w:jc w:val="center"/>
              <w:rPr>
                <w:b/>
                <w:sz w:val="24"/>
                <w:szCs w:val="24"/>
              </w:rPr>
            </w:pPr>
            <w:r w:rsidRPr="000B623E">
              <w:rPr>
                <w:b/>
                <w:sz w:val="24"/>
                <w:szCs w:val="24"/>
              </w:rPr>
              <w:t>Best Contact</w:t>
            </w:r>
          </w:p>
        </w:tc>
      </w:tr>
      <w:tr w:rsidR="000F1F65" w:rsidTr="00012D52">
        <w:trPr>
          <w:trHeight w:val="329"/>
        </w:trPr>
        <w:tc>
          <w:tcPr>
            <w:tcW w:w="4144" w:type="dxa"/>
            <w:tcBorders>
              <w:top w:val="single" w:sz="18" w:space="0" w:color="auto"/>
              <w:left w:val="single" w:sz="18" w:space="0" w:color="auto"/>
            </w:tcBorders>
            <w:shd w:val="clear" w:color="auto" w:fill="auto"/>
          </w:tcPr>
          <w:p w:rsidR="00336573" w:rsidRPr="005F60C1" w:rsidRDefault="00336573" w:rsidP="00992E67">
            <w:pPr>
              <w:rPr>
                <w:sz w:val="20"/>
                <w:szCs w:val="20"/>
              </w:rPr>
            </w:pPr>
            <w:r>
              <w:rPr>
                <w:sz w:val="20"/>
                <w:szCs w:val="20"/>
              </w:rPr>
              <w:t>[ ] Congenital Hypothyroidism or central hypothyroidism (&gt; 1 year)</w:t>
            </w:r>
          </w:p>
        </w:tc>
        <w:tc>
          <w:tcPr>
            <w:tcW w:w="3794" w:type="dxa"/>
            <w:tcBorders>
              <w:top w:val="single" w:sz="18" w:space="0" w:color="auto"/>
              <w:right w:val="single" w:sz="18" w:space="0" w:color="auto"/>
            </w:tcBorders>
            <w:shd w:val="clear" w:color="auto" w:fill="auto"/>
          </w:tcPr>
          <w:p w:rsidR="00336573" w:rsidRPr="005F60C1" w:rsidRDefault="00336573" w:rsidP="00992E67">
            <w:pPr>
              <w:rPr>
                <w:sz w:val="20"/>
                <w:szCs w:val="20"/>
              </w:rPr>
            </w:pPr>
            <w:r>
              <w:rPr>
                <w:sz w:val="20"/>
                <w:szCs w:val="20"/>
              </w:rPr>
              <w:t>TSH, growth chart, newborn screen results</w:t>
            </w:r>
          </w:p>
        </w:tc>
        <w:tc>
          <w:tcPr>
            <w:tcW w:w="1685" w:type="dxa"/>
            <w:vMerge w:val="restart"/>
            <w:tcBorders>
              <w:top w:val="single" w:sz="18" w:space="0" w:color="auto"/>
              <w:left w:val="single" w:sz="18" w:space="0" w:color="auto"/>
              <w:bottom w:val="single" w:sz="18" w:space="0" w:color="auto"/>
              <w:right w:val="single" w:sz="18" w:space="0" w:color="auto"/>
            </w:tcBorders>
            <w:shd w:val="clear" w:color="auto" w:fill="auto"/>
          </w:tcPr>
          <w:p w:rsidR="00336573" w:rsidRDefault="00336573" w:rsidP="00012D52">
            <w:pPr>
              <w:rPr>
                <w:sz w:val="20"/>
                <w:szCs w:val="20"/>
              </w:rPr>
            </w:pPr>
          </w:p>
          <w:p w:rsidR="000B623E" w:rsidRDefault="00336573" w:rsidP="00012D52">
            <w:pPr>
              <w:rPr>
                <w:sz w:val="20"/>
                <w:szCs w:val="20"/>
              </w:rPr>
            </w:pPr>
            <w:r w:rsidRPr="000B623E">
              <w:rPr>
                <w:b/>
                <w:sz w:val="20"/>
                <w:szCs w:val="20"/>
              </w:rPr>
              <w:t xml:space="preserve">Fax </w:t>
            </w:r>
            <w:r w:rsidR="000B623E">
              <w:rPr>
                <w:sz w:val="20"/>
                <w:szCs w:val="20"/>
              </w:rPr>
              <w:t>the following to</w:t>
            </w:r>
            <w:r w:rsidRPr="00AA2441">
              <w:rPr>
                <w:sz w:val="20"/>
                <w:szCs w:val="20"/>
              </w:rPr>
              <w:t xml:space="preserve"> </w:t>
            </w:r>
            <w:r w:rsidRPr="00FC2975">
              <w:rPr>
                <w:b/>
                <w:sz w:val="20"/>
                <w:szCs w:val="20"/>
              </w:rPr>
              <w:t>918-619-4801</w:t>
            </w:r>
            <w:r w:rsidR="000B623E">
              <w:rPr>
                <w:sz w:val="20"/>
                <w:szCs w:val="20"/>
              </w:rPr>
              <w:t xml:space="preserve"> </w:t>
            </w:r>
          </w:p>
          <w:p w:rsidR="000B623E" w:rsidRPr="000B623E" w:rsidRDefault="00424EFB" w:rsidP="00012D52">
            <w:pPr>
              <w:rPr>
                <w:sz w:val="20"/>
                <w:szCs w:val="20"/>
              </w:rPr>
            </w:pPr>
            <w:r>
              <w:rPr>
                <w:sz w:val="20"/>
                <w:szCs w:val="20"/>
              </w:rPr>
              <w:t>[ ] R</w:t>
            </w:r>
            <w:r w:rsidR="000B623E" w:rsidRPr="000B623E">
              <w:rPr>
                <w:sz w:val="20"/>
                <w:szCs w:val="20"/>
              </w:rPr>
              <w:t>eferral form</w:t>
            </w:r>
          </w:p>
          <w:p w:rsidR="000B623E" w:rsidRPr="000B623E" w:rsidRDefault="000B623E" w:rsidP="00012D52">
            <w:pPr>
              <w:rPr>
                <w:sz w:val="20"/>
                <w:szCs w:val="20"/>
              </w:rPr>
            </w:pPr>
            <w:r w:rsidRPr="000B623E">
              <w:rPr>
                <w:sz w:val="20"/>
                <w:szCs w:val="20"/>
              </w:rPr>
              <w:t>[ ] Insurance info</w:t>
            </w:r>
          </w:p>
          <w:p w:rsidR="000B623E" w:rsidRPr="000B623E" w:rsidRDefault="000B623E" w:rsidP="00012D52">
            <w:pPr>
              <w:rPr>
                <w:sz w:val="20"/>
                <w:szCs w:val="20"/>
              </w:rPr>
            </w:pPr>
            <w:r w:rsidRPr="000B623E">
              <w:rPr>
                <w:sz w:val="20"/>
                <w:szCs w:val="20"/>
              </w:rPr>
              <w:t>[ ] Demographics</w:t>
            </w:r>
          </w:p>
          <w:p w:rsidR="000B623E" w:rsidRDefault="000C690A" w:rsidP="00012D52">
            <w:pPr>
              <w:rPr>
                <w:sz w:val="20"/>
                <w:szCs w:val="20"/>
              </w:rPr>
            </w:pPr>
            <w:r>
              <w:rPr>
                <w:sz w:val="20"/>
                <w:szCs w:val="20"/>
              </w:rPr>
              <w:t>[ ] Growth c</w:t>
            </w:r>
            <w:r w:rsidR="000B623E" w:rsidRPr="000B623E">
              <w:rPr>
                <w:sz w:val="20"/>
                <w:szCs w:val="20"/>
              </w:rPr>
              <w:t>harts</w:t>
            </w:r>
          </w:p>
          <w:p w:rsidR="000B623E" w:rsidRDefault="000B623E" w:rsidP="00012D52">
            <w:pPr>
              <w:rPr>
                <w:sz w:val="20"/>
                <w:szCs w:val="20"/>
              </w:rPr>
            </w:pPr>
          </w:p>
          <w:p w:rsidR="00336573" w:rsidRPr="005F60C1" w:rsidRDefault="000B623E" w:rsidP="00012D52">
            <w:pPr>
              <w:rPr>
                <w:sz w:val="20"/>
                <w:szCs w:val="20"/>
              </w:rPr>
            </w:pPr>
            <w:r>
              <w:rPr>
                <w:sz w:val="20"/>
                <w:szCs w:val="20"/>
              </w:rPr>
              <w:t xml:space="preserve">Note </w:t>
            </w:r>
            <w:r w:rsidR="00336573">
              <w:rPr>
                <w:sz w:val="20"/>
                <w:szCs w:val="20"/>
              </w:rPr>
              <w:t>“</w:t>
            </w:r>
            <w:r w:rsidR="00336573" w:rsidRPr="00FC2975">
              <w:rPr>
                <w:b/>
                <w:sz w:val="20"/>
                <w:szCs w:val="20"/>
              </w:rPr>
              <w:t>PRESSING</w:t>
            </w:r>
            <w:r w:rsidR="00336573">
              <w:rPr>
                <w:sz w:val="20"/>
                <w:szCs w:val="20"/>
              </w:rPr>
              <w:t>”</w:t>
            </w:r>
            <w:r>
              <w:rPr>
                <w:sz w:val="20"/>
                <w:szCs w:val="20"/>
              </w:rPr>
              <w:t xml:space="preserve"> on the fax cover sheet  or in </w:t>
            </w:r>
            <w:r w:rsidR="00336573">
              <w:rPr>
                <w:sz w:val="20"/>
                <w:szCs w:val="20"/>
              </w:rPr>
              <w:t xml:space="preserve">DOC2DOC </w:t>
            </w:r>
          </w:p>
        </w:tc>
      </w:tr>
      <w:tr w:rsidR="000F1F65" w:rsidTr="00012D52">
        <w:trPr>
          <w:trHeight w:val="157"/>
        </w:trPr>
        <w:tc>
          <w:tcPr>
            <w:tcW w:w="4144" w:type="dxa"/>
            <w:tcBorders>
              <w:left w:val="single" w:sz="18" w:space="0" w:color="auto"/>
            </w:tcBorders>
            <w:shd w:val="clear" w:color="auto" w:fill="auto"/>
          </w:tcPr>
          <w:p w:rsidR="00336573" w:rsidRPr="005F60C1" w:rsidRDefault="00336573" w:rsidP="00992E67">
            <w:pPr>
              <w:rPr>
                <w:sz w:val="20"/>
                <w:szCs w:val="20"/>
              </w:rPr>
            </w:pPr>
            <w:r>
              <w:rPr>
                <w:sz w:val="20"/>
                <w:szCs w:val="20"/>
              </w:rPr>
              <w:t>[ ] Acquired hypothyroidism/ Hashimoto’s Thyroiditis</w:t>
            </w:r>
          </w:p>
        </w:tc>
        <w:tc>
          <w:tcPr>
            <w:tcW w:w="3794" w:type="dxa"/>
            <w:tcBorders>
              <w:right w:val="single" w:sz="18" w:space="0" w:color="auto"/>
            </w:tcBorders>
            <w:shd w:val="clear" w:color="auto" w:fill="auto"/>
          </w:tcPr>
          <w:p w:rsidR="00336573" w:rsidRPr="00277D65" w:rsidRDefault="00336573" w:rsidP="00992E67">
            <w:pPr>
              <w:rPr>
                <w:sz w:val="20"/>
                <w:szCs w:val="20"/>
              </w:rPr>
            </w:pPr>
            <w:r>
              <w:rPr>
                <w:sz w:val="20"/>
                <w:szCs w:val="20"/>
              </w:rPr>
              <w:t>TSH</w:t>
            </w:r>
            <w:r w:rsidRPr="00277D65">
              <w:rPr>
                <w:sz w:val="20"/>
                <w:szCs w:val="20"/>
              </w:rPr>
              <w:t>, FT4</w:t>
            </w:r>
            <w:r>
              <w:rPr>
                <w:sz w:val="20"/>
                <w:szCs w:val="20"/>
              </w:rPr>
              <w:t xml:space="preserve">/thyroid antibodies, </w:t>
            </w:r>
            <w:r w:rsidR="000C690A">
              <w:rPr>
                <w:sz w:val="20"/>
                <w:szCs w:val="20"/>
              </w:rPr>
              <w:t>g</w:t>
            </w:r>
            <w:r w:rsidRPr="00277D65">
              <w:rPr>
                <w:sz w:val="20"/>
                <w:szCs w:val="20"/>
              </w:rPr>
              <w:t>rowth chart</w:t>
            </w:r>
          </w:p>
        </w:tc>
        <w:tc>
          <w:tcPr>
            <w:tcW w:w="1685" w:type="dxa"/>
            <w:vMerge/>
            <w:tcBorders>
              <w:top w:val="double" w:sz="4" w:space="0" w:color="auto"/>
              <w:left w:val="single" w:sz="18" w:space="0" w:color="auto"/>
              <w:bottom w:val="single" w:sz="18" w:space="0" w:color="auto"/>
              <w:right w:val="single" w:sz="18" w:space="0" w:color="auto"/>
            </w:tcBorders>
            <w:shd w:val="clear" w:color="auto" w:fill="auto"/>
          </w:tcPr>
          <w:p w:rsidR="00336573" w:rsidRPr="0032684A" w:rsidRDefault="00336573" w:rsidP="00992E67">
            <w:pPr>
              <w:rPr>
                <w:sz w:val="20"/>
                <w:szCs w:val="20"/>
              </w:rPr>
            </w:pPr>
          </w:p>
        </w:tc>
      </w:tr>
      <w:tr w:rsidR="000F1F65" w:rsidTr="00012D52">
        <w:trPr>
          <w:trHeight w:val="316"/>
        </w:trPr>
        <w:tc>
          <w:tcPr>
            <w:tcW w:w="4144" w:type="dxa"/>
            <w:tcBorders>
              <w:left w:val="single" w:sz="18" w:space="0" w:color="auto"/>
            </w:tcBorders>
            <w:shd w:val="clear" w:color="auto" w:fill="auto"/>
          </w:tcPr>
          <w:p w:rsidR="00336573" w:rsidRPr="005F60C1" w:rsidRDefault="00336573" w:rsidP="00992E67">
            <w:pPr>
              <w:rPr>
                <w:sz w:val="20"/>
                <w:szCs w:val="20"/>
              </w:rPr>
            </w:pPr>
            <w:r>
              <w:rPr>
                <w:sz w:val="20"/>
                <w:szCs w:val="20"/>
              </w:rPr>
              <w:t>[ ] Calcium dysregulation (hyper/hypo or abnormal PTH or diminished bone mineral density</w:t>
            </w:r>
          </w:p>
        </w:tc>
        <w:tc>
          <w:tcPr>
            <w:tcW w:w="3794" w:type="dxa"/>
            <w:tcBorders>
              <w:right w:val="single" w:sz="18" w:space="0" w:color="auto"/>
            </w:tcBorders>
            <w:shd w:val="clear" w:color="auto" w:fill="auto"/>
          </w:tcPr>
          <w:p w:rsidR="00336573" w:rsidRPr="005F60C1" w:rsidRDefault="00336573" w:rsidP="00992E67">
            <w:pPr>
              <w:rPr>
                <w:sz w:val="20"/>
                <w:szCs w:val="20"/>
              </w:rPr>
            </w:pPr>
            <w:r>
              <w:rPr>
                <w:sz w:val="20"/>
                <w:szCs w:val="20"/>
              </w:rPr>
              <w:t>Calcium,</w:t>
            </w:r>
            <w:r w:rsidR="000C690A">
              <w:rPr>
                <w:sz w:val="20"/>
                <w:szCs w:val="20"/>
              </w:rPr>
              <w:t xml:space="preserve"> phosphorus, </w:t>
            </w:r>
            <w:proofErr w:type="spellStart"/>
            <w:r w:rsidR="000C690A">
              <w:rPr>
                <w:sz w:val="20"/>
                <w:szCs w:val="20"/>
              </w:rPr>
              <w:t>alk</w:t>
            </w:r>
            <w:proofErr w:type="spellEnd"/>
            <w:r w:rsidR="000C690A">
              <w:rPr>
                <w:sz w:val="20"/>
                <w:szCs w:val="20"/>
              </w:rPr>
              <w:t xml:space="preserve"> </w:t>
            </w:r>
            <w:proofErr w:type="spellStart"/>
            <w:r w:rsidR="000C690A">
              <w:rPr>
                <w:sz w:val="20"/>
                <w:szCs w:val="20"/>
              </w:rPr>
              <w:t>p</w:t>
            </w:r>
            <w:r w:rsidR="00873355">
              <w:rPr>
                <w:sz w:val="20"/>
                <w:szCs w:val="20"/>
              </w:rPr>
              <w:t>hos</w:t>
            </w:r>
            <w:proofErr w:type="spellEnd"/>
            <w:r>
              <w:rPr>
                <w:sz w:val="20"/>
                <w:szCs w:val="20"/>
              </w:rPr>
              <w:t>, PTH, 25-OH(</w:t>
            </w:r>
            <w:proofErr w:type="spellStart"/>
            <w:r>
              <w:rPr>
                <w:sz w:val="20"/>
                <w:szCs w:val="20"/>
              </w:rPr>
              <w:t>Vit</w:t>
            </w:r>
            <w:proofErr w:type="spellEnd"/>
            <w:r>
              <w:rPr>
                <w:sz w:val="20"/>
                <w:szCs w:val="20"/>
              </w:rPr>
              <w:t xml:space="preserve"> D), and 1-25 (OH) (</w:t>
            </w:r>
            <w:proofErr w:type="spellStart"/>
            <w:r>
              <w:rPr>
                <w:sz w:val="20"/>
                <w:szCs w:val="20"/>
              </w:rPr>
              <w:t>Vit</w:t>
            </w:r>
            <w:proofErr w:type="spellEnd"/>
            <w:r>
              <w:rPr>
                <w:sz w:val="20"/>
                <w:szCs w:val="20"/>
              </w:rPr>
              <w:t xml:space="preserve"> D),  DEXA</w:t>
            </w:r>
          </w:p>
        </w:tc>
        <w:tc>
          <w:tcPr>
            <w:tcW w:w="1685" w:type="dxa"/>
            <w:vMerge/>
            <w:tcBorders>
              <w:top w:val="double" w:sz="4" w:space="0" w:color="auto"/>
              <w:left w:val="single" w:sz="18" w:space="0" w:color="auto"/>
              <w:bottom w:val="single" w:sz="18" w:space="0" w:color="auto"/>
              <w:right w:val="single" w:sz="18" w:space="0" w:color="auto"/>
            </w:tcBorders>
            <w:shd w:val="clear" w:color="auto" w:fill="auto"/>
          </w:tcPr>
          <w:p w:rsidR="00336573" w:rsidRPr="005F60C1" w:rsidRDefault="00336573" w:rsidP="00992E67">
            <w:pPr>
              <w:rPr>
                <w:sz w:val="20"/>
                <w:szCs w:val="20"/>
              </w:rPr>
            </w:pPr>
          </w:p>
        </w:tc>
      </w:tr>
      <w:tr w:rsidR="000F1F65" w:rsidTr="00012D52">
        <w:trPr>
          <w:trHeight w:val="499"/>
        </w:trPr>
        <w:tc>
          <w:tcPr>
            <w:tcW w:w="4144" w:type="dxa"/>
            <w:tcBorders>
              <w:left w:val="single" w:sz="18" w:space="0" w:color="auto"/>
            </w:tcBorders>
            <w:shd w:val="clear" w:color="auto" w:fill="auto"/>
          </w:tcPr>
          <w:p w:rsidR="00336573" w:rsidRPr="005F60C1" w:rsidRDefault="00336573" w:rsidP="00992E67">
            <w:pPr>
              <w:rPr>
                <w:sz w:val="20"/>
                <w:szCs w:val="20"/>
              </w:rPr>
            </w:pPr>
            <w:r>
              <w:rPr>
                <w:sz w:val="20"/>
                <w:szCs w:val="20"/>
              </w:rPr>
              <w:t>[ ] Diabetes Type 1 previously diagnosed, stable but new to clinic/poorly controlled.</w:t>
            </w:r>
          </w:p>
        </w:tc>
        <w:tc>
          <w:tcPr>
            <w:tcW w:w="3794" w:type="dxa"/>
            <w:tcBorders>
              <w:right w:val="single" w:sz="18" w:space="0" w:color="auto"/>
            </w:tcBorders>
            <w:shd w:val="clear" w:color="auto" w:fill="auto"/>
          </w:tcPr>
          <w:p w:rsidR="00336573" w:rsidRPr="005F60C1" w:rsidRDefault="00336573" w:rsidP="00992E67">
            <w:pPr>
              <w:rPr>
                <w:sz w:val="20"/>
                <w:szCs w:val="20"/>
              </w:rPr>
            </w:pPr>
            <w:r w:rsidRPr="00030E6B">
              <w:rPr>
                <w:sz w:val="20"/>
                <w:szCs w:val="20"/>
              </w:rPr>
              <w:t xml:space="preserve">Most recent </w:t>
            </w:r>
            <w:proofErr w:type="spellStart"/>
            <w:r w:rsidRPr="00030E6B">
              <w:rPr>
                <w:sz w:val="20"/>
                <w:szCs w:val="20"/>
              </w:rPr>
              <w:t>Hgb</w:t>
            </w:r>
            <w:proofErr w:type="spellEnd"/>
            <w:r w:rsidRPr="00030E6B">
              <w:rPr>
                <w:sz w:val="20"/>
                <w:szCs w:val="20"/>
              </w:rPr>
              <w:t xml:space="preserve"> A1C, lab</w:t>
            </w:r>
            <w:r w:rsidR="000C690A">
              <w:rPr>
                <w:sz w:val="20"/>
                <w:szCs w:val="20"/>
              </w:rPr>
              <w:t xml:space="preserve"> work, current medication list (</w:t>
            </w:r>
            <w:r w:rsidRPr="00030E6B">
              <w:rPr>
                <w:sz w:val="20"/>
                <w:szCs w:val="20"/>
              </w:rPr>
              <w:t>in</w:t>
            </w:r>
            <w:r w:rsidR="000C690A">
              <w:rPr>
                <w:sz w:val="20"/>
                <w:szCs w:val="20"/>
              </w:rPr>
              <w:t xml:space="preserve">cluding insulin regimen if any) </w:t>
            </w:r>
            <w:r w:rsidRPr="00030E6B">
              <w:rPr>
                <w:sz w:val="20"/>
                <w:szCs w:val="20"/>
              </w:rPr>
              <w:t>latest H&amp;P, and growth charts</w:t>
            </w:r>
          </w:p>
        </w:tc>
        <w:tc>
          <w:tcPr>
            <w:tcW w:w="1685" w:type="dxa"/>
            <w:vMerge/>
            <w:tcBorders>
              <w:top w:val="double" w:sz="4" w:space="0" w:color="auto"/>
              <w:left w:val="single" w:sz="18" w:space="0" w:color="auto"/>
              <w:bottom w:val="single" w:sz="18" w:space="0" w:color="auto"/>
              <w:right w:val="single" w:sz="18" w:space="0" w:color="auto"/>
            </w:tcBorders>
            <w:shd w:val="clear" w:color="auto" w:fill="auto"/>
          </w:tcPr>
          <w:p w:rsidR="00336573" w:rsidRPr="005F60C1" w:rsidRDefault="00336573" w:rsidP="00992E67">
            <w:pPr>
              <w:rPr>
                <w:sz w:val="20"/>
                <w:szCs w:val="20"/>
              </w:rPr>
            </w:pPr>
          </w:p>
        </w:tc>
      </w:tr>
      <w:tr w:rsidR="000F1F65" w:rsidTr="00012D52">
        <w:trPr>
          <w:trHeight w:val="329"/>
        </w:trPr>
        <w:tc>
          <w:tcPr>
            <w:tcW w:w="4144" w:type="dxa"/>
            <w:tcBorders>
              <w:left w:val="single" w:sz="18" w:space="0" w:color="auto"/>
            </w:tcBorders>
            <w:shd w:val="clear" w:color="auto" w:fill="auto"/>
          </w:tcPr>
          <w:p w:rsidR="00336573" w:rsidRDefault="00336573" w:rsidP="00992E67">
            <w:pPr>
              <w:rPr>
                <w:sz w:val="20"/>
                <w:szCs w:val="20"/>
              </w:rPr>
            </w:pPr>
            <w:r>
              <w:rPr>
                <w:sz w:val="20"/>
                <w:szCs w:val="20"/>
              </w:rPr>
              <w:t xml:space="preserve">[ ] </w:t>
            </w:r>
            <w:proofErr w:type="spellStart"/>
            <w:r>
              <w:rPr>
                <w:sz w:val="20"/>
                <w:szCs w:val="20"/>
              </w:rPr>
              <w:t>Microphallus</w:t>
            </w:r>
            <w:proofErr w:type="spellEnd"/>
          </w:p>
          <w:p w:rsidR="00336573" w:rsidRPr="005F60C1" w:rsidRDefault="00336573" w:rsidP="00992E67">
            <w:pPr>
              <w:rPr>
                <w:sz w:val="20"/>
                <w:szCs w:val="20"/>
              </w:rPr>
            </w:pPr>
            <w:r>
              <w:rPr>
                <w:sz w:val="20"/>
                <w:szCs w:val="20"/>
              </w:rPr>
              <w:t>[ ] Undescended testes</w:t>
            </w:r>
          </w:p>
        </w:tc>
        <w:tc>
          <w:tcPr>
            <w:tcW w:w="3794" w:type="dxa"/>
            <w:tcBorders>
              <w:right w:val="single" w:sz="18" w:space="0" w:color="auto"/>
            </w:tcBorders>
            <w:shd w:val="clear" w:color="auto" w:fill="auto"/>
          </w:tcPr>
          <w:p w:rsidR="00336573" w:rsidRPr="005F60C1" w:rsidRDefault="00336573" w:rsidP="00992E67">
            <w:pPr>
              <w:rPr>
                <w:sz w:val="20"/>
                <w:szCs w:val="20"/>
              </w:rPr>
            </w:pPr>
            <w:r>
              <w:rPr>
                <w:sz w:val="20"/>
                <w:szCs w:val="20"/>
              </w:rPr>
              <w:t xml:space="preserve">Growth chart, </w:t>
            </w:r>
            <w:r w:rsidR="000C690A">
              <w:rPr>
                <w:sz w:val="20"/>
                <w:szCs w:val="20"/>
              </w:rPr>
              <w:t xml:space="preserve">any </w:t>
            </w:r>
            <w:r>
              <w:rPr>
                <w:sz w:val="20"/>
                <w:szCs w:val="20"/>
              </w:rPr>
              <w:t>labs (if completed)</w:t>
            </w:r>
          </w:p>
        </w:tc>
        <w:tc>
          <w:tcPr>
            <w:tcW w:w="1685" w:type="dxa"/>
            <w:vMerge/>
            <w:tcBorders>
              <w:top w:val="double" w:sz="4" w:space="0" w:color="auto"/>
              <w:left w:val="single" w:sz="18" w:space="0" w:color="auto"/>
              <w:bottom w:val="single" w:sz="18" w:space="0" w:color="auto"/>
              <w:right w:val="single" w:sz="18" w:space="0" w:color="auto"/>
            </w:tcBorders>
            <w:shd w:val="clear" w:color="auto" w:fill="auto"/>
          </w:tcPr>
          <w:p w:rsidR="00336573" w:rsidRPr="005F60C1" w:rsidRDefault="00336573" w:rsidP="00992E67">
            <w:pPr>
              <w:rPr>
                <w:sz w:val="20"/>
                <w:szCs w:val="20"/>
              </w:rPr>
            </w:pPr>
          </w:p>
        </w:tc>
      </w:tr>
      <w:tr w:rsidR="000F1F65" w:rsidTr="00012D52">
        <w:trPr>
          <w:trHeight w:val="185"/>
        </w:trPr>
        <w:tc>
          <w:tcPr>
            <w:tcW w:w="4144" w:type="dxa"/>
            <w:tcBorders>
              <w:left w:val="single" w:sz="18" w:space="0" w:color="auto"/>
              <w:bottom w:val="single" w:sz="4" w:space="0" w:color="auto"/>
            </w:tcBorders>
            <w:shd w:val="clear" w:color="auto" w:fill="auto"/>
          </w:tcPr>
          <w:p w:rsidR="00336573" w:rsidRPr="005F60C1" w:rsidRDefault="00336573" w:rsidP="00992E67">
            <w:pPr>
              <w:rPr>
                <w:sz w:val="20"/>
                <w:szCs w:val="20"/>
              </w:rPr>
            </w:pPr>
            <w:r>
              <w:rPr>
                <w:sz w:val="20"/>
                <w:szCs w:val="20"/>
              </w:rPr>
              <w:t xml:space="preserve">[ ] Newly diagnosed sex chromosome irregularities </w:t>
            </w:r>
          </w:p>
        </w:tc>
        <w:tc>
          <w:tcPr>
            <w:tcW w:w="3794" w:type="dxa"/>
            <w:tcBorders>
              <w:bottom w:val="single" w:sz="4" w:space="0" w:color="auto"/>
              <w:right w:val="single" w:sz="18" w:space="0" w:color="auto"/>
            </w:tcBorders>
            <w:shd w:val="clear" w:color="auto" w:fill="auto"/>
          </w:tcPr>
          <w:p w:rsidR="00336573" w:rsidRPr="005F60C1" w:rsidRDefault="00336573" w:rsidP="00992E67">
            <w:pPr>
              <w:rPr>
                <w:sz w:val="20"/>
                <w:szCs w:val="20"/>
              </w:rPr>
            </w:pPr>
            <w:r>
              <w:rPr>
                <w:sz w:val="20"/>
                <w:szCs w:val="20"/>
              </w:rPr>
              <w:t>Karyotype, growth chart</w:t>
            </w:r>
          </w:p>
        </w:tc>
        <w:tc>
          <w:tcPr>
            <w:tcW w:w="1685" w:type="dxa"/>
            <w:vMerge/>
            <w:tcBorders>
              <w:top w:val="double" w:sz="4" w:space="0" w:color="auto"/>
              <w:left w:val="single" w:sz="18" w:space="0" w:color="auto"/>
              <w:bottom w:val="single" w:sz="18" w:space="0" w:color="auto"/>
              <w:right w:val="single" w:sz="18" w:space="0" w:color="auto"/>
            </w:tcBorders>
            <w:shd w:val="clear" w:color="auto" w:fill="auto"/>
          </w:tcPr>
          <w:p w:rsidR="00336573" w:rsidRPr="005F60C1" w:rsidRDefault="00336573" w:rsidP="00992E67">
            <w:pPr>
              <w:rPr>
                <w:sz w:val="20"/>
                <w:szCs w:val="20"/>
              </w:rPr>
            </w:pPr>
          </w:p>
        </w:tc>
      </w:tr>
      <w:tr w:rsidR="000F1F65" w:rsidTr="00012D52">
        <w:trPr>
          <w:trHeight w:val="159"/>
        </w:trPr>
        <w:tc>
          <w:tcPr>
            <w:tcW w:w="4144" w:type="dxa"/>
            <w:tcBorders>
              <w:left w:val="single" w:sz="18" w:space="0" w:color="auto"/>
              <w:bottom w:val="thinThickThinSmallGap" w:sz="24" w:space="0" w:color="auto"/>
            </w:tcBorders>
            <w:shd w:val="clear" w:color="auto" w:fill="auto"/>
          </w:tcPr>
          <w:p w:rsidR="00336573" w:rsidRDefault="00336573" w:rsidP="00992E67">
            <w:pPr>
              <w:rPr>
                <w:sz w:val="20"/>
                <w:szCs w:val="20"/>
              </w:rPr>
            </w:pPr>
            <w:r>
              <w:rPr>
                <w:sz w:val="20"/>
                <w:szCs w:val="20"/>
              </w:rPr>
              <w:t>[ ] Cushing syndrome</w:t>
            </w:r>
          </w:p>
        </w:tc>
        <w:tc>
          <w:tcPr>
            <w:tcW w:w="3794" w:type="dxa"/>
            <w:tcBorders>
              <w:bottom w:val="thinThickThinSmallGap" w:sz="24" w:space="0" w:color="auto"/>
              <w:right w:val="single" w:sz="18" w:space="0" w:color="auto"/>
            </w:tcBorders>
            <w:shd w:val="clear" w:color="auto" w:fill="auto"/>
          </w:tcPr>
          <w:p w:rsidR="00336573" w:rsidRPr="005F60C1" w:rsidRDefault="00336573" w:rsidP="00992E67">
            <w:pPr>
              <w:rPr>
                <w:sz w:val="20"/>
                <w:szCs w:val="20"/>
              </w:rPr>
            </w:pPr>
            <w:r>
              <w:rPr>
                <w:sz w:val="20"/>
                <w:szCs w:val="20"/>
              </w:rPr>
              <w:t xml:space="preserve">Growth chart, labs, </w:t>
            </w:r>
            <w:r w:rsidR="00424EFB">
              <w:rPr>
                <w:sz w:val="20"/>
                <w:szCs w:val="20"/>
              </w:rPr>
              <w:t xml:space="preserve">any </w:t>
            </w:r>
            <w:r>
              <w:rPr>
                <w:sz w:val="20"/>
                <w:szCs w:val="20"/>
              </w:rPr>
              <w:t>imaging reports</w:t>
            </w:r>
          </w:p>
        </w:tc>
        <w:tc>
          <w:tcPr>
            <w:tcW w:w="1685" w:type="dxa"/>
            <w:vMerge/>
            <w:tcBorders>
              <w:top w:val="double" w:sz="4" w:space="0" w:color="auto"/>
              <w:left w:val="single" w:sz="18" w:space="0" w:color="auto"/>
              <w:bottom w:val="single" w:sz="18" w:space="0" w:color="auto"/>
              <w:right w:val="single" w:sz="18" w:space="0" w:color="auto"/>
            </w:tcBorders>
            <w:shd w:val="clear" w:color="auto" w:fill="auto"/>
          </w:tcPr>
          <w:p w:rsidR="00336573" w:rsidRPr="005F60C1" w:rsidRDefault="00336573" w:rsidP="00992E67">
            <w:pPr>
              <w:rPr>
                <w:sz w:val="20"/>
                <w:szCs w:val="20"/>
              </w:rPr>
            </w:pPr>
          </w:p>
        </w:tc>
      </w:tr>
      <w:tr w:rsidR="00236D52" w:rsidRPr="00236D52" w:rsidTr="00012D52">
        <w:trPr>
          <w:trHeight w:val="423"/>
        </w:trPr>
        <w:tc>
          <w:tcPr>
            <w:tcW w:w="9623" w:type="dxa"/>
            <w:gridSpan w:val="3"/>
            <w:tcBorders>
              <w:top w:val="thinThickThinSmallGap" w:sz="24" w:space="0" w:color="auto"/>
              <w:left w:val="single" w:sz="18" w:space="0" w:color="auto"/>
              <w:bottom w:val="single" w:sz="18" w:space="0" w:color="auto"/>
              <w:right w:val="single" w:sz="18" w:space="0" w:color="auto"/>
            </w:tcBorders>
            <w:shd w:val="clear" w:color="auto" w:fill="auto"/>
          </w:tcPr>
          <w:p w:rsidR="00336573" w:rsidRPr="00236D52" w:rsidRDefault="00336573" w:rsidP="00992E67">
            <w:pPr>
              <w:rPr>
                <w:b/>
                <w:sz w:val="24"/>
                <w:szCs w:val="24"/>
              </w:rPr>
            </w:pPr>
            <w:r w:rsidRPr="00236D52">
              <w:rPr>
                <w:b/>
                <w:sz w:val="24"/>
                <w:szCs w:val="24"/>
                <w:u w:val="single"/>
              </w:rPr>
              <w:t>ROUTINE DIAGNOSES</w:t>
            </w:r>
            <w:r w:rsidR="00873355" w:rsidRPr="00236D52">
              <w:rPr>
                <w:b/>
                <w:sz w:val="24"/>
                <w:szCs w:val="24"/>
                <w:u w:val="single"/>
              </w:rPr>
              <w:t xml:space="preserve">  </w:t>
            </w:r>
            <w:r w:rsidR="00873355" w:rsidRPr="00236D52">
              <w:rPr>
                <w:b/>
                <w:sz w:val="24"/>
                <w:szCs w:val="24"/>
              </w:rPr>
              <w:t xml:space="preserve">      </w:t>
            </w:r>
            <w:r w:rsidRPr="00236D52">
              <w:rPr>
                <w:b/>
                <w:sz w:val="20"/>
                <w:szCs w:val="20"/>
              </w:rPr>
              <w:t>These patients are typically not medically pressing but are routinely evaluated and followed in our clinic.  These appointments will be scheduled as a next available new patient appointment.</w:t>
            </w:r>
          </w:p>
        </w:tc>
      </w:tr>
      <w:tr w:rsidR="000F1F65" w:rsidTr="00012D52">
        <w:trPr>
          <w:trHeight w:val="339"/>
        </w:trPr>
        <w:tc>
          <w:tcPr>
            <w:tcW w:w="4144" w:type="dxa"/>
            <w:tcBorders>
              <w:top w:val="single" w:sz="18" w:space="0" w:color="auto"/>
              <w:left w:val="single" w:sz="18" w:space="0" w:color="auto"/>
              <w:bottom w:val="single" w:sz="18" w:space="0" w:color="auto"/>
              <w:right w:val="single" w:sz="18" w:space="0" w:color="auto"/>
            </w:tcBorders>
            <w:shd w:val="clear" w:color="auto" w:fill="auto"/>
          </w:tcPr>
          <w:p w:rsidR="00336573" w:rsidRPr="000B623E" w:rsidRDefault="00336573" w:rsidP="00992E67">
            <w:pPr>
              <w:rPr>
                <w:b/>
                <w:sz w:val="24"/>
                <w:szCs w:val="24"/>
              </w:rPr>
            </w:pPr>
            <w:r w:rsidRPr="000B623E">
              <w:rPr>
                <w:b/>
                <w:sz w:val="24"/>
                <w:szCs w:val="24"/>
              </w:rPr>
              <w:t>Diagnostic information</w:t>
            </w:r>
          </w:p>
        </w:tc>
        <w:tc>
          <w:tcPr>
            <w:tcW w:w="3794" w:type="dxa"/>
            <w:tcBorders>
              <w:top w:val="single" w:sz="18" w:space="0" w:color="auto"/>
              <w:left w:val="single" w:sz="18" w:space="0" w:color="auto"/>
              <w:bottom w:val="single" w:sz="18" w:space="0" w:color="auto"/>
              <w:right w:val="single" w:sz="18" w:space="0" w:color="auto"/>
            </w:tcBorders>
            <w:shd w:val="clear" w:color="auto" w:fill="auto"/>
          </w:tcPr>
          <w:p w:rsidR="00336573" w:rsidRPr="000B623E" w:rsidRDefault="000F1F65" w:rsidP="00236D52">
            <w:pPr>
              <w:jc w:val="center"/>
              <w:rPr>
                <w:b/>
                <w:sz w:val="24"/>
                <w:szCs w:val="24"/>
              </w:rPr>
            </w:pPr>
            <w:r>
              <w:rPr>
                <w:b/>
                <w:sz w:val="24"/>
                <w:szCs w:val="24"/>
              </w:rPr>
              <w:t>Please f</w:t>
            </w:r>
            <w:r w:rsidR="00236D52">
              <w:rPr>
                <w:b/>
                <w:sz w:val="24"/>
                <w:szCs w:val="24"/>
              </w:rPr>
              <w:t>ax the following records</w:t>
            </w:r>
          </w:p>
        </w:tc>
        <w:tc>
          <w:tcPr>
            <w:tcW w:w="1685" w:type="dxa"/>
            <w:tcBorders>
              <w:top w:val="single" w:sz="18" w:space="0" w:color="auto"/>
              <w:left w:val="single" w:sz="18" w:space="0" w:color="auto"/>
              <w:bottom w:val="single" w:sz="18" w:space="0" w:color="auto"/>
              <w:right w:val="single" w:sz="18" w:space="0" w:color="auto"/>
            </w:tcBorders>
            <w:shd w:val="clear" w:color="auto" w:fill="auto"/>
          </w:tcPr>
          <w:p w:rsidR="00336573" w:rsidRPr="000B623E" w:rsidRDefault="00336573" w:rsidP="00992E67">
            <w:pPr>
              <w:rPr>
                <w:b/>
                <w:sz w:val="24"/>
                <w:szCs w:val="24"/>
              </w:rPr>
            </w:pPr>
            <w:r w:rsidRPr="000B623E">
              <w:rPr>
                <w:b/>
                <w:sz w:val="24"/>
                <w:szCs w:val="24"/>
              </w:rPr>
              <w:t>Best Contact</w:t>
            </w:r>
          </w:p>
        </w:tc>
      </w:tr>
      <w:tr w:rsidR="000F1F65" w:rsidTr="00012D52">
        <w:trPr>
          <w:trHeight w:val="573"/>
        </w:trPr>
        <w:tc>
          <w:tcPr>
            <w:tcW w:w="4144" w:type="dxa"/>
            <w:tcBorders>
              <w:top w:val="single" w:sz="18" w:space="0" w:color="auto"/>
              <w:left w:val="single" w:sz="18" w:space="0" w:color="auto"/>
            </w:tcBorders>
            <w:shd w:val="clear" w:color="auto" w:fill="auto"/>
          </w:tcPr>
          <w:p w:rsidR="00336573" w:rsidRPr="005F60C1" w:rsidRDefault="00336573" w:rsidP="00992E67">
            <w:pPr>
              <w:rPr>
                <w:sz w:val="20"/>
                <w:szCs w:val="20"/>
              </w:rPr>
            </w:pPr>
            <w:r>
              <w:rPr>
                <w:sz w:val="20"/>
                <w:szCs w:val="20"/>
              </w:rPr>
              <w:t>[ ] PCOS or irregular menstrual cycles wi</w:t>
            </w:r>
            <w:r w:rsidR="00873355">
              <w:rPr>
                <w:sz w:val="20"/>
                <w:szCs w:val="20"/>
              </w:rPr>
              <w:t>th hyperlipidemia (also see</w:t>
            </w:r>
            <w:r>
              <w:rPr>
                <w:sz w:val="20"/>
                <w:szCs w:val="20"/>
              </w:rPr>
              <w:t xml:space="preserve"> dietitian)</w:t>
            </w:r>
          </w:p>
        </w:tc>
        <w:tc>
          <w:tcPr>
            <w:tcW w:w="3794" w:type="dxa"/>
            <w:tcBorders>
              <w:top w:val="single" w:sz="18" w:space="0" w:color="auto"/>
              <w:right w:val="single" w:sz="18" w:space="0" w:color="auto"/>
            </w:tcBorders>
            <w:shd w:val="clear" w:color="auto" w:fill="auto"/>
          </w:tcPr>
          <w:p w:rsidR="00336573" w:rsidRPr="005F60C1" w:rsidRDefault="00336573" w:rsidP="00992E67">
            <w:pPr>
              <w:rPr>
                <w:sz w:val="20"/>
                <w:szCs w:val="20"/>
              </w:rPr>
            </w:pPr>
            <w:proofErr w:type="spellStart"/>
            <w:r w:rsidRPr="00394328">
              <w:rPr>
                <w:sz w:val="20"/>
                <w:szCs w:val="20"/>
              </w:rPr>
              <w:t>Hgb</w:t>
            </w:r>
            <w:proofErr w:type="spellEnd"/>
            <w:r w:rsidRPr="00394328">
              <w:rPr>
                <w:sz w:val="20"/>
                <w:szCs w:val="20"/>
              </w:rPr>
              <w:t xml:space="preserve"> A1C, lab work, cur</w:t>
            </w:r>
            <w:r w:rsidR="00873355">
              <w:rPr>
                <w:sz w:val="20"/>
                <w:szCs w:val="20"/>
              </w:rPr>
              <w:t>rent  medication li</w:t>
            </w:r>
            <w:r w:rsidR="000C690A">
              <w:rPr>
                <w:sz w:val="20"/>
                <w:szCs w:val="20"/>
              </w:rPr>
              <w:t>st (with insulin regimen if any)</w:t>
            </w:r>
            <w:r w:rsidR="00873355">
              <w:rPr>
                <w:sz w:val="20"/>
                <w:szCs w:val="20"/>
              </w:rPr>
              <w:t xml:space="preserve"> last </w:t>
            </w:r>
            <w:r w:rsidRPr="00394328">
              <w:rPr>
                <w:sz w:val="20"/>
                <w:szCs w:val="20"/>
              </w:rPr>
              <w:t>H&amp;P, and growth charts</w:t>
            </w:r>
          </w:p>
        </w:tc>
        <w:tc>
          <w:tcPr>
            <w:tcW w:w="1685" w:type="dxa"/>
            <w:vMerge w:val="restart"/>
            <w:tcBorders>
              <w:top w:val="single" w:sz="18" w:space="0" w:color="auto"/>
              <w:left w:val="single" w:sz="18" w:space="0" w:color="auto"/>
              <w:bottom w:val="single" w:sz="18" w:space="0" w:color="auto"/>
              <w:right w:val="single" w:sz="18" w:space="0" w:color="auto"/>
            </w:tcBorders>
            <w:shd w:val="clear" w:color="auto" w:fill="auto"/>
          </w:tcPr>
          <w:p w:rsidR="000F1F65" w:rsidRDefault="000F1F65" w:rsidP="000F1F65">
            <w:pPr>
              <w:pBdr>
                <w:top w:val="single" w:sz="18" w:space="1" w:color="auto"/>
                <w:left w:val="single" w:sz="18" w:space="4" w:color="auto"/>
                <w:bottom w:val="single" w:sz="18" w:space="1" w:color="auto"/>
                <w:right w:val="single" w:sz="18" w:space="4" w:color="auto"/>
              </w:pBdr>
              <w:rPr>
                <w:b/>
                <w:sz w:val="20"/>
                <w:szCs w:val="20"/>
              </w:rPr>
            </w:pPr>
          </w:p>
          <w:p w:rsidR="000B623E" w:rsidRDefault="000B623E" w:rsidP="000F1F65">
            <w:pPr>
              <w:pBdr>
                <w:top w:val="single" w:sz="18" w:space="1" w:color="auto"/>
                <w:left w:val="single" w:sz="18" w:space="4" w:color="auto"/>
                <w:bottom w:val="single" w:sz="18" w:space="1" w:color="auto"/>
                <w:right w:val="single" w:sz="18" w:space="4" w:color="auto"/>
              </w:pBdr>
              <w:rPr>
                <w:b/>
                <w:sz w:val="20"/>
                <w:szCs w:val="20"/>
              </w:rPr>
            </w:pPr>
            <w:r w:rsidRPr="000B623E">
              <w:rPr>
                <w:b/>
                <w:sz w:val="20"/>
                <w:szCs w:val="20"/>
              </w:rPr>
              <w:t>Fax</w:t>
            </w:r>
            <w:r>
              <w:rPr>
                <w:sz w:val="20"/>
                <w:szCs w:val="20"/>
              </w:rPr>
              <w:t xml:space="preserve">  the following to </w:t>
            </w:r>
            <w:r w:rsidR="00336573" w:rsidRPr="00F149B7">
              <w:rPr>
                <w:b/>
                <w:sz w:val="20"/>
                <w:szCs w:val="20"/>
              </w:rPr>
              <w:t xml:space="preserve"> </w:t>
            </w:r>
          </w:p>
          <w:p w:rsidR="000B623E" w:rsidRDefault="00336573" w:rsidP="000F1F65">
            <w:pPr>
              <w:pBdr>
                <w:top w:val="single" w:sz="18" w:space="1" w:color="auto"/>
                <w:left w:val="single" w:sz="18" w:space="4" w:color="auto"/>
                <w:bottom w:val="single" w:sz="18" w:space="1" w:color="auto"/>
                <w:right w:val="single" w:sz="18" w:space="4" w:color="auto"/>
              </w:pBdr>
              <w:rPr>
                <w:sz w:val="20"/>
                <w:szCs w:val="20"/>
              </w:rPr>
            </w:pPr>
            <w:r w:rsidRPr="00F149B7">
              <w:rPr>
                <w:b/>
                <w:sz w:val="20"/>
                <w:szCs w:val="20"/>
              </w:rPr>
              <w:t>918-619-4801</w:t>
            </w:r>
            <w:r>
              <w:rPr>
                <w:sz w:val="20"/>
                <w:szCs w:val="20"/>
              </w:rPr>
              <w:t xml:space="preserve"> </w:t>
            </w:r>
          </w:p>
          <w:p w:rsidR="000B623E" w:rsidRPr="000B623E" w:rsidRDefault="00424EFB" w:rsidP="000F1F65">
            <w:pPr>
              <w:pBdr>
                <w:top w:val="single" w:sz="18" w:space="1" w:color="auto"/>
                <w:left w:val="single" w:sz="18" w:space="4" w:color="auto"/>
                <w:bottom w:val="single" w:sz="18" w:space="1" w:color="auto"/>
                <w:right w:val="single" w:sz="18" w:space="4" w:color="auto"/>
              </w:pBdr>
              <w:rPr>
                <w:sz w:val="20"/>
                <w:szCs w:val="20"/>
              </w:rPr>
            </w:pPr>
            <w:r>
              <w:rPr>
                <w:sz w:val="20"/>
                <w:szCs w:val="20"/>
              </w:rPr>
              <w:t>[ ] R</w:t>
            </w:r>
            <w:r w:rsidR="000B623E" w:rsidRPr="000B623E">
              <w:rPr>
                <w:sz w:val="20"/>
                <w:szCs w:val="20"/>
              </w:rPr>
              <w:t>eferral form</w:t>
            </w:r>
          </w:p>
          <w:p w:rsidR="000B623E" w:rsidRPr="000B623E" w:rsidRDefault="000B623E" w:rsidP="000F1F65">
            <w:pPr>
              <w:pBdr>
                <w:top w:val="single" w:sz="18" w:space="1" w:color="auto"/>
                <w:left w:val="single" w:sz="18" w:space="4" w:color="auto"/>
                <w:bottom w:val="single" w:sz="18" w:space="1" w:color="auto"/>
                <w:right w:val="single" w:sz="18" w:space="4" w:color="auto"/>
              </w:pBdr>
              <w:rPr>
                <w:sz w:val="20"/>
                <w:szCs w:val="20"/>
              </w:rPr>
            </w:pPr>
            <w:r w:rsidRPr="000B623E">
              <w:rPr>
                <w:sz w:val="20"/>
                <w:szCs w:val="20"/>
              </w:rPr>
              <w:t>[ ] Insurance info</w:t>
            </w:r>
          </w:p>
          <w:p w:rsidR="000B623E" w:rsidRPr="000B623E" w:rsidRDefault="000B623E" w:rsidP="000F1F65">
            <w:pPr>
              <w:pBdr>
                <w:top w:val="single" w:sz="18" w:space="1" w:color="auto"/>
                <w:left w:val="single" w:sz="18" w:space="4" w:color="auto"/>
                <w:bottom w:val="single" w:sz="18" w:space="1" w:color="auto"/>
                <w:right w:val="single" w:sz="18" w:space="4" w:color="auto"/>
              </w:pBdr>
              <w:rPr>
                <w:sz w:val="20"/>
                <w:szCs w:val="20"/>
              </w:rPr>
            </w:pPr>
            <w:r w:rsidRPr="000B623E">
              <w:rPr>
                <w:sz w:val="20"/>
                <w:szCs w:val="20"/>
              </w:rPr>
              <w:t>[ ] Demographics</w:t>
            </w:r>
          </w:p>
          <w:p w:rsidR="000B623E" w:rsidRDefault="000C690A" w:rsidP="000F1F65">
            <w:pPr>
              <w:pBdr>
                <w:top w:val="single" w:sz="18" w:space="1" w:color="auto"/>
                <w:left w:val="single" w:sz="18" w:space="4" w:color="auto"/>
                <w:bottom w:val="single" w:sz="18" w:space="1" w:color="auto"/>
                <w:right w:val="single" w:sz="18" w:space="4" w:color="auto"/>
              </w:pBdr>
              <w:rPr>
                <w:sz w:val="20"/>
                <w:szCs w:val="20"/>
              </w:rPr>
            </w:pPr>
            <w:r>
              <w:rPr>
                <w:sz w:val="20"/>
                <w:szCs w:val="20"/>
              </w:rPr>
              <w:t>[ ] Growth c</w:t>
            </w:r>
            <w:r w:rsidR="000B623E" w:rsidRPr="000B623E">
              <w:rPr>
                <w:sz w:val="20"/>
                <w:szCs w:val="20"/>
              </w:rPr>
              <w:t>harts</w:t>
            </w:r>
          </w:p>
          <w:p w:rsidR="00336573" w:rsidRDefault="00336573" w:rsidP="000F1F65">
            <w:pPr>
              <w:pBdr>
                <w:top w:val="single" w:sz="18" w:space="1" w:color="auto"/>
                <w:left w:val="single" w:sz="18" w:space="4" w:color="auto"/>
                <w:bottom w:val="single" w:sz="18" w:space="1" w:color="auto"/>
                <w:right w:val="single" w:sz="18" w:space="4" w:color="auto"/>
              </w:pBdr>
              <w:rPr>
                <w:sz w:val="20"/>
                <w:szCs w:val="20"/>
              </w:rPr>
            </w:pPr>
            <w:r>
              <w:rPr>
                <w:sz w:val="20"/>
                <w:szCs w:val="20"/>
              </w:rPr>
              <w:t>or send referral via DOC2DOC</w:t>
            </w:r>
          </w:p>
          <w:p w:rsidR="00336573" w:rsidRPr="00971967" w:rsidRDefault="00336573" w:rsidP="000F1F65">
            <w:pPr>
              <w:pBdr>
                <w:top w:val="single" w:sz="18" w:space="1" w:color="auto"/>
                <w:left w:val="single" w:sz="18" w:space="4" w:color="auto"/>
                <w:bottom w:val="single" w:sz="18" w:space="1" w:color="auto"/>
                <w:right w:val="single" w:sz="18" w:space="4" w:color="auto"/>
              </w:pBdr>
              <w:rPr>
                <w:sz w:val="20"/>
                <w:szCs w:val="20"/>
              </w:rPr>
            </w:pPr>
          </w:p>
          <w:p w:rsidR="00336573" w:rsidRPr="00971967" w:rsidRDefault="00336573" w:rsidP="000F1F65">
            <w:pPr>
              <w:pBdr>
                <w:top w:val="single" w:sz="18" w:space="1" w:color="auto"/>
                <w:left w:val="single" w:sz="18" w:space="4" w:color="auto"/>
                <w:bottom w:val="single" w:sz="18" w:space="1" w:color="auto"/>
                <w:right w:val="single" w:sz="18" w:space="4" w:color="auto"/>
              </w:pBdr>
              <w:rPr>
                <w:sz w:val="20"/>
                <w:szCs w:val="20"/>
              </w:rPr>
            </w:pPr>
          </w:p>
          <w:p w:rsidR="00336573" w:rsidRPr="00971967" w:rsidRDefault="00336573" w:rsidP="00992E67">
            <w:pPr>
              <w:tabs>
                <w:tab w:val="left" w:pos="2340"/>
              </w:tabs>
              <w:rPr>
                <w:sz w:val="20"/>
                <w:szCs w:val="20"/>
              </w:rPr>
            </w:pPr>
            <w:r>
              <w:rPr>
                <w:sz w:val="20"/>
                <w:szCs w:val="20"/>
              </w:rPr>
              <w:tab/>
            </w:r>
          </w:p>
        </w:tc>
      </w:tr>
      <w:tr w:rsidR="00012D52" w:rsidTr="00012D52">
        <w:trPr>
          <w:trHeight w:val="573"/>
        </w:trPr>
        <w:tc>
          <w:tcPr>
            <w:tcW w:w="4144" w:type="dxa"/>
            <w:tcBorders>
              <w:left w:val="single" w:sz="18" w:space="0" w:color="auto"/>
            </w:tcBorders>
            <w:shd w:val="clear" w:color="auto" w:fill="auto"/>
          </w:tcPr>
          <w:p w:rsidR="00336573" w:rsidRDefault="00336573" w:rsidP="00992E67">
            <w:pPr>
              <w:rPr>
                <w:sz w:val="20"/>
                <w:szCs w:val="20"/>
              </w:rPr>
            </w:pPr>
            <w:r>
              <w:rPr>
                <w:sz w:val="20"/>
                <w:szCs w:val="20"/>
              </w:rPr>
              <w:t>[ ] Delayed puberty</w:t>
            </w:r>
          </w:p>
          <w:p w:rsidR="00336573" w:rsidRDefault="00336573" w:rsidP="00992E67">
            <w:pPr>
              <w:rPr>
                <w:sz w:val="20"/>
                <w:szCs w:val="20"/>
              </w:rPr>
            </w:pPr>
            <w:r>
              <w:rPr>
                <w:sz w:val="20"/>
                <w:szCs w:val="20"/>
              </w:rPr>
              <w:t>[ ] Precocious puberty</w:t>
            </w:r>
          </w:p>
          <w:p w:rsidR="00336573" w:rsidRPr="005F60C1" w:rsidRDefault="00336573" w:rsidP="00992E67">
            <w:pPr>
              <w:rPr>
                <w:sz w:val="20"/>
                <w:szCs w:val="20"/>
              </w:rPr>
            </w:pPr>
            <w:r>
              <w:rPr>
                <w:sz w:val="20"/>
                <w:szCs w:val="20"/>
              </w:rPr>
              <w:t xml:space="preserve">[ ] Premature </w:t>
            </w:r>
            <w:proofErr w:type="spellStart"/>
            <w:r>
              <w:rPr>
                <w:sz w:val="20"/>
                <w:szCs w:val="20"/>
              </w:rPr>
              <w:t>adrenarche</w:t>
            </w:r>
            <w:proofErr w:type="spellEnd"/>
          </w:p>
        </w:tc>
        <w:tc>
          <w:tcPr>
            <w:tcW w:w="3794" w:type="dxa"/>
            <w:tcBorders>
              <w:right w:val="single" w:sz="18" w:space="0" w:color="auto"/>
            </w:tcBorders>
            <w:shd w:val="clear" w:color="auto" w:fill="auto"/>
          </w:tcPr>
          <w:p w:rsidR="00336573" w:rsidRPr="005F60C1" w:rsidRDefault="00424EFB" w:rsidP="00992E67">
            <w:pPr>
              <w:rPr>
                <w:sz w:val="20"/>
                <w:szCs w:val="20"/>
              </w:rPr>
            </w:pPr>
            <w:r>
              <w:rPr>
                <w:sz w:val="20"/>
                <w:szCs w:val="20"/>
              </w:rPr>
              <w:t>l</w:t>
            </w:r>
            <w:r w:rsidR="00336573">
              <w:rPr>
                <w:sz w:val="20"/>
                <w:szCs w:val="20"/>
              </w:rPr>
              <w:t xml:space="preserve">ab work, </w:t>
            </w:r>
            <w:r w:rsidR="00336573" w:rsidRPr="007039B4">
              <w:rPr>
                <w:sz w:val="20"/>
                <w:szCs w:val="20"/>
              </w:rPr>
              <w:t>latest H&amp;P, and growth charts</w:t>
            </w:r>
            <w:r w:rsidR="00336573">
              <w:rPr>
                <w:sz w:val="20"/>
                <w:szCs w:val="20"/>
              </w:rPr>
              <w:t xml:space="preserve">, </w:t>
            </w:r>
            <w:r>
              <w:rPr>
                <w:b/>
                <w:sz w:val="20"/>
                <w:szCs w:val="20"/>
              </w:rPr>
              <w:t>BONE AGE</w:t>
            </w:r>
            <w:r w:rsidR="00336573">
              <w:rPr>
                <w:b/>
                <w:sz w:val="20"/>
                <w:szCs w:val="20"/>
              </w:rPr>
              <w:t xml:space="preserve"> X</w:t>
            </w:r>
            <w:r>
              <w:rPr>
                <w:b/>
                <w:sz w:val="20"/>
                <w:szCs w:val="20"/>
              </w:rPr>
              <w:t>-RAY OF LEFT HAND</w:t>
            </w:r>
            <w:r w:rsidR="00336573" w:rsidRPr="004C3339">
              <w:rPr>
                <w:b/>
                <w:sz w:val="20"/>
                <w:szCs w:val="20"/>
              </w:rPr>
              <w:t xml:space="preserve"> (CPT code 77072), </w:t>
            </w:r>
            <w:r>
              <w:rPr>
                <w:b/>
                <w:sz w:val="20"/>
                <w:szCs w:val="20"/>
              </w:rPr>
              <w:t xml:space="preserve"> </w:t>
            </w:r>
            <w:r>
              <w:rPr>
                <w:b/>
                <w:sz w:val="20"/>
                <w:szCs w:val="20"/>
                <w:u w:val="single"/>
              </w:rPr>
              <w:t>B</w:t>
            </w:r>
            <w:r w:rsidR="00336573" w:rsidRPr="004C3339">
              <w:rPr>
                <w:b/>
                <w:sz w:val="20"/>
                <w:szCs w:val="20"/>
                <w:u w:val="single"/>
              </w:rPr>
              <w:t>ring imaging to appointment</w:t>
            </w:r>
            <w:r>
              <w:rPr>
                <w:b/>
                <w:sz w:val="20"/>
                <w:szCs w:val="20"/>
                <w:u w:val="single"/>
              </w:rPr>
              <w:t>!</w:t>
            </w:r>
          </w:p>
        </w:tc>
        <w:tc>
          <w:tcPr>
            <w:tcW w:w="1685" w:type="dxa"/>
            <w:vMerge/>
            <w:tcBorders>
              <w:top w:val="nil"/>
              <w:left w:val="single" w:sz="18" w:space="0" w:color="auto"/>
              <w:bottom w:val="single" w:sz="18" w:space="0" w:color="auto"/>
              <w:right w:val="single" w:sz="18" w:space="0" w:color="auto"/>
            </w:tcBorders>
            <w:shd w:val="clear" w:color="auto" w:fill="auto"/>
          </w:tcPr>
          <w:p w:rsidR="00336573" w:rsidRPr="005F60C1" w:rsidRDefault="00336573" w:rsidP="00992E67">
            <w:pPr>
              <w:rPr>
                <w:sz w:val="20"/>
                <w:szCs w:val="20"/>
              </w:rPr>
            </w:pPr>
          </w:p>
        </w:tc>
      </w:tr>
      <w:tr w:rsidR="00012D52" w:rsidTr="00012D52">
        <w:trPr>
          <w:trHeight w:val="1216"/>
        </w:trPr>
        <w:tc>
          <w:tcPr>
            <w:tcW w:w="4144" w:type="dxa"/>
            <w:tcBorders>
              <w:left w:val="single" w:sz="18" w:space="0" w:color="auto"/>
              <w:bottom w:val="single" w:sz="4" w:space="0" w:color="auto"/>
            </w:tcBorders>
            <w:shd w:val="clear" w:color="auto" w:fill="auto"/>
          </w:tcPr>
          <w:p w:rsidR="00336573" w:rsidRDefault="00336573" w:rsidP="00992E67">
            <w:pPr>
              <w:rPr>
                <w:sz w:val="20"/>
                <w:szCs w:val="20"/>
              </w:rPr>
            </w:pPr>
            <w:r>
              <w:rPr>
                <w:sz w:val="20"/>
                <w:szCs w:val="20"/>
              </w:rPr>
              <w:t>[ ] Short stature, poor growth</w:t>
            </w:r>
          </w:p>
          <w:p w:rsidR="00336573" w:rsidRDefault="00336573" w:rsidP="00992E67">
            <w:pPr>
              <w:rPr>
                <w:sz w:val="20"/>
                <w:szCs w:val="20"/>
              </w:rPr>
            </w:pPr>
            <w:r>
              <w:rPr>
                <w:sz w:val="20"/>
                <w:szCs w:val="20"/>
              </w:rPr>
              <w:t>[ ] Tall stature</w:t>
            </w:r>
          </w:p>
          <w:p w:rsidR="00336573" w:rsidRPr="005F60C1" w:rsidRDefault="00336573" w:rsidP="00992E67">
            <w:pPr>
              <w:rPr>
                <w:sz w:val="20"/>
                <w:szCs w:val="20"/>
              </w:rPr>
            </w:pPr>
            <w:r>
              <w:rPr>
                <w:sz w:val="20"/>
                <w:szCs w:val="20"/>
              </w:rPr>
              <w:t>[</w:t>
            </w:r>
            <w:r w:rsidR="00873355">
              <w:rPr>
                <w:sz w:val="20"/>
                <w:szCs w:val="20"/>
              </w:rPr>
              <w:t xml:space="preserve"> ] Failure to thrive (also see </w:t>
            </w:r>
            <w:r>
              <w:rPr>
                <w:sz w:val="20"/>
                <w:szCs w:val="20"/>
              </w:rPr>
              <w:t>dietitian)</w:t>
            </w:r>
          </w:p>
        </w:tc>
        <w:tc>
          <w:tcPr>
            <w:tcW w:w="3794" w:type="dxa"/>
            <w:tcBorders>
              <w:bottom w:val="single" w:sz="4" w:space="0" w:color="auto"/>
              <w:right w:val="single" w:sz="18" w:space="0" w:color="auto"/>
            </w:tcBorders>
            <w:shd w:val="clear" w:color="auto" w:fill="auto"/>
          </w:tcPr>
          <w:p w:rsidR="00873355" w:rsidRPr="00873355" w:rsidRDefault="00336573" w:rsidP="00992E67">
            <w:pPr>
              <w:rPr>
                <w:sz w:val="20"/>
                <w:szCs w:val="20"/>
              </w:rPr>
            </w:pPr>
            <w:r>
              <w:rPr>
                <w:sz w:val="20"/>
                <w:szCs w:val="20"/>
              </w:rPr>
              <w:t xml:space="preserve">lab work, </w:t>
            </w:r>
            <w:r w:rsidR="00873355">
              <w:rPr>
                <w:sz w:val="20"/>
                <w:szCs w:val="20"/>
              </w:rPr>
              <w:t xml:space="preserve">last </w:t>
            </w:r>
            <w:r w:rsidRPr="007039B4">
              <w:rPr>
                <w:sz w:val="20"/>
                <w:szCs w:val="20"/>
              </w:rPr>
              <w:t>H&amp;P, and growth charts</w:t>
            </w:r>
            <w:r>
              <w:rPr>
                <w:sz w:val="20"/>
                <w:szCs w:val="20"/>
              </w:rPr>
              <w:t xml:space="preserve">, </w:t>
            </w:r>
            <w:r w:rsidR="00424EFB">
              <w:rPr>
                <w:b/>
                <w:sz w:val="20"/>
                <w:szCs w:val="20"/>
              </w:rPr>
              <w:t>BONE AGE</w:t>
            </w:r>
            <w:r>
              <w:rPr>
                <w:b/>
                <w:sz w:val="20"/>
                <w:szCs w:val="20"/>
              </w:rPr>
              <w:t xml:space="preserve"> </w:t>
            </w:r>
            <w:r w:rsidR="00992E67">
              <w:rPr>
                <w:b/>
                <w:sz w:val="20"/>
                <w:szCs w:val="20"/>
              </w:rPr>
              <w:t>X</w:t>
            </w:r>
            <w:r w:rsidR="00424EFB">
              <w:rPr>
                <w:b/>
                <w:sz w:val="20"/>
                <w:szCs w:val="20"/>
              </w:rPr>
              <w:t>-RAY OF LEFT HAND</w:t>
            </w:r>
            <w:r w:rsidRPr="004C3339">
              <w:rPr>
                <w:b/>
                <w:sz w:val="20"/>
                <w:szCs w:val="20"/>
              </w:rPr>
              <w:t xml:space="preserve"> (CPT code 77072), </w:t>
            </w:r>
            <w:r w:rsidR="00424EFB">
              <w:rPr>
                <w:b/>
                <w:sz w:val="20"/>
                <w:szCs w:val="20"/>
                <w:u w:val="single"/>
              </w:rPr>
              <w:t>B</w:t>
            </w:r>
            <w:r w:rsidRPr="004C3339">
              <w:rPr>
                <w:b/>
                <w:sz w:val="20"/>
                <w:szCs w:val="20"/>
                <w:u w:val="single"/>
              </w:rPr>
              <w:t>ring imaging to appointment</w:t>
            </w:r>
            <w:r w:rsidR="000C690A">
              <w:rPr>
                <w:b/>
                <w:sz w:val="20"/>
                <w:szCs w:val="20"/>
                <w:u w:val="single"/>
              </w:rPr>
              <w:t>!</w:t>
            </w:r>
          </w:p>
        </w:tc>
        <w:tc>
          <w:tcPr>
            <w:tcW w:w="1685" w:type="dxa"/>
            <w:vMerge/>
            <w:tcBorders>
              <w:top w:val="nil"/>
              <w:left w:val="single" w:sz="18" w:space="0" w:color="auto"/>
              <w:bottom w:val="single" w:sz="18" w:space="0" w:color="auto"/>
              <w:right w:val="single" w:sz="18" w:space="0" w:color="auto"/>
            </w:tcBorders>
            <w:shd w:val="clear" w:color="auto" w:fill="auto"/>
          </w:tcPr>
          <w:p w:rsidR="00336573" w:rsidRPr="005F60C1" w:rsidRDefault="00336573" w:rsidP="00992E67">
            <w:pPr>
              <w:rPr>
                <w:sz w:val="20"/>
                <w:szCs w:val="20"/>
              </w:rPr>
            </w:pPr>
          </w:p>
        </w:tc>
      </w:tr>
      <w:tr w:rsidR="00336573" w:rsidTr="00012D52">
        <w:trPr>
          <w:trHeight w:val="1348"/>
        </w:trPr>
        <w:tc>
          <w:tcPr>
            <w:tcW w:w="7938" w:type="dxa"/>
            <w:gridSpan w:val="2"/>
            <w:tcBorders>
              <w:left w:val="single" w:sz="18" w:space="0" w:color="auto"/>
              <w:bottom w:val="single" w:sz="18" w:space="0" w:color="auto"/>
              <w:right w:val="single" w:sz="18" w:space="0" w:color="auto"/>
            </w:tcBorders>
            <w:shd w:val="clear" w:color="auto" w:fill="auto"/>
          </w:tcPr>
          <w:p w:rsidR="00336573" w:rsidRPr="00236D52" w:rsidRDefault="009C78AB" w:rsidP="009C78AB">
            <w:pPr>
              <w:jc w:val="both"/>
              <w:rPr>
                <w:sz w:val="20"/>
                <w:szCs w:val="20"/>
              </w:rPr>
            </w:pPr>
            <w:r>
              <w:rPr>
                <w:b/>
                <w:sz w:val="20"/>
                <w:szCs w:val="20"/>
              </w:rPr>
              <w:t>O</w:t>
            </w:r>
            <w:r w:rsidR="00336573" w:rsidRPr="00236D52">
              <w:rPr>
                <w:b/>
                <w:sz w:val="20"/>
                <w:szCs w:val="20"/>
              </w:rPr>
              <w:t xml:space="preserve">ur </w:t>
            </w:r>
            <w:r w:rsidR="00336573" w:rsidRPr="00236D52">
              <w:rPr>
                <w:b/>
                <w:sz w:val="20"/>
                <w:szCs w:val="20"/>
                <w:u w:val="single"/>
              </w:rPr>
              <w:t>endocrinologists</w:t>
            </w:r>
            <w:r w:rsidR="00336573" w:rsidRPr="00236D52">
              <w:rPr>
                <w:b/>
                <w:sz w:val="20"/>
                <w:szCs w:val="20"/>
              </w:rPr>
              <w:t xml:space="preserve"> are no longer accepting referrals for O</w:t>
            </w:r>
            <w:r w:rsidR="00217555" w:rsidRPr="00236D52">
              <w:rPr>
                <w:b/>
                <w:sz w:val="20"/>
                <w:szCs w:val="20"/>
              </w:rPr>
              <w:t xml:space="preserve">BESITY, METABOLIC SYNDROME, </w:t>
            </w:r>
            <w:r w:rsidR="00336573" w:rsidRPr="00236D52">
              <w:rPr>
                <w:b/>
                <w:sz w:val="20"/>
                <w:szCs w:val="20"/>
              </w:rPr>
              <w:t>or ACANTHOSIS NIGRICANS without</w:t>
            </w:r>
            <w:r w:rsidR="000F1F65">
              <w:rPr>
                <w:b/>
                <w:sz w:val="20"/>
                <w:szCs w:val="20"/>
              </w:rPr>
              <w:t xml:space="preserve"> a primary ENDOCRINE diagnosis.</w:t>
            </w:r>
            <w:r w:rsidR="00336573" w:rsidRPr="00236D52">
              <w:rPr>
                <w:sz w:val="20"/>
                <w:szCs w:val="20"/>
              </w:rPr>
              <w:t xml:space="preserve"> </w:t>
            </w:r>
            <w:r w:rsidR="007A6D90">
              <w:rPr>
                <w:sz w:val="20"/>
                <w:szCs w:val="20"/>
                <w:u w:val="single"/>
              </w:rPr>
              <w:t xml:space="preserve">Our dietitian WILL accept these </w:t>
            </w:r>
            <w:r w:rsidR="00336573" w:rsidRPr="00236D52">
              <w:rPr>
                <w:sz w:val="20"/>
                <w:szCs w:val="20"/>
                <w:u w:val="single"/>
              </w:rPr>
              <w:t>referrals</w:t>
            </w:r>
            <w:r w:rsidR="000F1F65">
              <w:rPr>
                <w:sz w:val="20"/>
                <w:szCs w:val="20"/>
              </w:rPr>
              <w:t xml:space="preserve"> for evaluation/treatment</w:t>
            </w:r>
            <w:r w:rsidR="00336573" w:rsidRPr="00236D52">
              <w:rPr>
                <w:sz w:val="20"/>
                <w:szCs w:val="20"/>
              </w:rPr>
              <w:t xml:space="preserve"> and will refer on to the endocrinologist in the event the patient may benefit from an endocrine ev</w:t>
            </w:r>
            <w:r w:rsidR="00236D52" w:rsidRPr="00236D52">
              <w:rPr>
                <w:sz w:val="20"/>
                <w:szCs w:val="20"/>
              </w:rPr>
              <w:t>aluation.</w:t>
            </w:r>
            <w:r w:rsidR="007A6D90">
              <w:rPr>
                <w:sz w:val="20"/>
                <w:szCs w:val="20"/>
              </w:rPr>
              <w:t xml:space="preserve">  OU’s ELI c</w:t>
            </w:r>
            <w:r w:rsidR="00236D52" w:rsidRPr="00236D52">
              <w:rPr>
                <w:sz w:val="20"/>
                <w:szCs w:val="20"/>
              </w:rPr>
              <w:t>l</w:t>
            </w:r>
            <w:r w:rsidR="000F1F65">
              <w:rPr>
                <w:sz w:val="20"/>
                <w:szCs w:val="20"/>
              </w:rPr>
              <w:t>i</w:t>
            </w:r>
            <w:r w:rsidR="00236D52" w:rsidRPr="00236D52">
              <w:rPr>
                <w:sz w:val="20"/>
                <w:szCs w:val="20"/>
              </w:rPr>
              <w:t>nic</w:t>
            </w:r>
            <w:r>
              <w:rPr>
                <w:sz w:val="20"/>
                <w:szCs w:val="20"/>
              </w:rPr>
              <w:t xml:space="preserve"> (Early Lifestyle Interventions Clinic) </w:t>
            </w:r>
            <w:r w:rsidR="00336573" w:rsidRPr="00236D52">
              <w:rPr>
                <w:sz w:val="20"/>
                <w:szCs w:val="20"/>
              </w:rPr>
              <w:t>also accept</w:t>
            </w:r>
            <w:r w:rsidR="007A6D90">
              <w:rPr>
                <w:sz w:val="20"/>
                <w:szCs w:val="20"/>
              </w:rPr>
              <w:t>s these patients, (under 12),</w:t>
            </w:r>
            <w:r>
              <w:rPr>
                <w:sz w:val="20"/>
                <w:szCs w:val="20"/>
              </w:rPr>
              <w:t xml:space="preserve"> </w:t>
            </w:r>
            <w:r w:rsidRPr="009C78AB">
              <w:rPr>
                <w:b/>
                <w:sz w:val="20"/>
                <w:szCs w:val="20"/>
              </w:rPr>
              <w:t>Call ELI @</w:t>
            </w:r>
            <w:r w:rsidR="00336573" w:rsidRPr="009C78AB">
              <w:rPr>
                <w:b/>
                <w:sz w:val="20"/>
                <w:szCs w:val="20"/>
              </w:rPr>
              <w:t xml:space="preserve"> (918) 619-4397.</w:t>
            </w:r>
          </w:p>
        </w:tc>
        <w:tc>
          <w:tcPr>
            <w:tcW w:w="1685" w:type="dxa"/>
            <w:vMerge/>
            <w:tcBorders>
              <w:top w:val="nil"/>
              <w:left w:val="single" w:sz="18" w:space="0" w:color="auto"/>
              <w:bottom w:val="single" w:sz="18" w:space="0" w:color="auto"/>
              <w:right w:val="single" w:sz="18" w:space="0" w:color="auto"/>
            </w:tcBorders>
            <w:shd w:val="clear" w:color="auto" w:fill="auto"/>
          </w:tcPr>
          <w:p w:rsidR="00336573" w:rsidRPr="005F60C1" w:rsidRDefault="00336573" w:rsidP="00992E67">
            <w:pPr>
              <w:rPr>
                <w:sz w:val="20"/>
                <w:szCs w:val="20"/>
              </w:rPr>
            </w:pPr>
          </w:p>
        </w:tc>
      </w:tr>
    </w:tbl>
    <w:p w:rsidR="0074693B" w:rsidRDefault="0074693B" w:rsidP="001F3A6B">
      <w:pPr>
        <w:tabs>
          <w:tab w:val="left" w:pos="930"/>
        </w:tabs>
      </w:pPr>
    </w:p>
    <w:sectPr w:rsidR="0074693B" w:rsidSect="00236D52">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919" w:rsidRDefault="00652919" w:rsidP="0074693B">
      <w:pPr>
        <w:spacing w:after="0" w:line="240" w:lineRule="auto"/>
      </w:pPr>
      <w:r>
        <w:separator/>
      </w:r>
    </w:p>
  </w:endnote>
  <w:endnote w:type="continuationSeparator" w:id="0">
    <w:p w:rsidR="00652919" w:rsidRDefault="00652919" w:rsidP="00746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D0C" w:rsidRDefault="00873355" w:rsidP="00CF2D0C">
    <w:pPr>
      <w:pStyle w:val="Footer"/>
      <w:tabs>
        <w:tab w:val="left" w:pos="540"/>
      </w:tabs>
    </w:pPr>
    <w:r>
      <w:rPr>
        <w:noProof/>
      </w:rPr>
      <mc:AlternateContent>
        <mc:Choice Requires="wps">
          <w:drawing>
            <wp:anchor distT="0" distB="0" distL="114300" distR="114300" simplePos="0" relativeHeight="251659264" behindDoc="0" locked="0" layoutInCell="1" allowOverlap="1" wp14:anchorId="7D5A1960" wp14:editId="048C72FC">
              <wp:simplePos x="0" y="0"/>
              <wp:positionH relativeFrom="column">
                <wp:posOffset>219075</wp:posOffset>
              </wp:positionH>
              <wp:positionV relativeFrom="paragraph">
                <wp:posOffset>409575</wp:posOffset>
              </wp:positionV>
              <wp:extent cx="4533900" cy="4381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533900" cy="4381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873355" w:rsidRPr="00236D52" w:rsidRDefault="00873355" w:rsidP="00873355">
                          <w:pPr>
                            <w:rPr>
                              <w:b/>
                              <w:sz w:val="20"/>
                              <w:szCs w:val="20"/>
                            </w:rPr>
                          </w:pPr>
                          <w:proofErr w:type="gramStart"/>
                          <w:r w:rsidRPr="00236D52">
                            <w:rPr>
                              <w:b/>
                              <w:sz w:val="20"/>
                              <w:szCs w:val="20"/>
                            </w:rPr>
                            <w:t>Phone(</w:t>
                          </w:r>
                          <w:proofErr w:type="gramEnd"/>
                          <w:r w:rsidRPr="00236D52">
                            <w:rPr>
                              <w:b/>
                              <w:sz w:val="20"/>
                              <w:szCs w:val="20"/>
                            </w:rPr>
                            <w:t xml:space="preserve">all hours): 918-619-4803  </w:t>
                          </w:r>
                          <w:r w:rsidR="00236D52">
                            <w:rPr>
                              <w:b/>
                              <w:sz w:val="20"/>
                              <w:szCs w:val="20"/>
                            </w:rPr>
                            <w:t xml:space="preserve"> </w:t>
                          </w:r>
                          <w:r w:rsidRPr="00236D52">
                            <w:rPr>
                              <w:b/>
                              <w:sz w:val="20"/>
                              <w:szCs w:val="20"/>
                            </w:rPr>
                            <w:t xml:space="preserve">Fax: 918-619-4801 </w:t>
                          </w:r>
                          <w:r w:rsidR="00236D52">
                            <w:rPr>
                              <w:b/>
                              <w:sz w:val="20"/>
                              <w:szCs w:val="20"/>
                            </w:rPr>
                            <w:t xml:space="preserve"> </w:t>
                          </w:r>
                          <w:proofErr w:type="spellStart"/>
                          <w:r w:rsidRPr="00236D52">
                            <w:rPr>
                              <w:b/>
                              <w:sz w:val="20"/>
                              <w:szCs w:val="20"/>
                            </w:rPr>
                            <w:t>Medicall</w:t>
                          </w:r>
                          <w:proofErr w:type="spellEnd"/>
                          <w:r w:rsidRPr="00236D52">
                            <w:rPr>
                              <w:b/>
                              <w:sz w:val="20"/>
                              <w:szCs w:val="20"/>
                            </w:rPr>
                            <w:t>: 918-493-6000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7.25pt;margin-top:32.25pt;width:357pt;height: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" fillcolor="white [3201]" strokecolor="#c0504d [3205]" strokeweight="2pt">
              <v:textbox>
                <w:txbxContent>
                  <w:p w:rsidR="00873355" w:rsidRPr="00236D52" w:rsidRDefault="00873355" w:rsidP="00873355">
                    <w:pPr>
                      <w:rPr>
                        <w:b/>
                        <w:sz w:val="20"/>
                        <w:szCs w:val="20"/>
                      </w:rPr>
                    </w:pPr>
                    <w:proofErr w:type="gramStart"/>
                    <w:r w:rsidRPr="00236D52">
                      <w:rPr>
                        <w:b/>
                        <w:sz w:val="20"/>
                        <w:szCs w:val="20"/>
                      </w:rPr>
                      <w:t>Phone(</w:t>
                    </w:r>
                    <w:proofErr w:type="gramEnd"/>
                    <w:r w:rsidRPr="00236D52">
                      <w:rPr>
                        <w:b/>
                        <w:sz w:val="20"/>
                        <w:szCs w:val="20"/>
                      </w:rPr>
                      <w:t xml:space="preserve">all hours): 918-619-4803  </w:t>
                    </w:r>
                    <w:r w:rsidR="00236D52">
                      <w:rPr>
                        <w:b/>
                        <w:sz w:val="20"/>
                        <w:szCs w:val="20"/>
                      </w:rPr>
                      <w:t xml:space="preserve"> </w:t>
                    </w:r>
                    <w:r w:rsidRPr="00236D52">
                      <w:rPr>
                        <w:b/>
                        <w:sz w:val="20"/>
                        <w:szCs w:val="20"/>
                      </w:rPr>
                      <w:t xml:space="preserve">Fax: 918-619-4801 </w:t>
                    </w:r>
                    <w:r w:rsidR="00236D52">
                      <w:rPr>
                        <w:b/>
                        <w:sz w:val="20"/>
                        <w:szCs w:val="20"/>
                      </w:rPr>
                      <w:t xml:space="preserve"> </w:t>
                    </w:r>
                    <w:proofErr w:type="spellStart"/>
                    <w:r w:rsidRPr="00236D52">
                      <w:rPr>
                        <w:b/>
                        <w:sz w:val="20"/>
                        <w:szCs w:val="20"/>
                      </w:rPr>
                      <w:t>Medicall</w:t>
                    </w:r>
                    <w:proofErr w:type="spellEnd"/>
                    <w:r w:rsidRPr="00236D52">
                      <w:rPr>
                        <w:b/>
                        <w:sz w:val="20"/>
                        <w:szCs w:val="20"/>
                      </w:rPr>
                      <w:t>: 918-493-6000</w:t>
                    </w:r>
                  </w:p>
                </w:txbxContent>
              </v:textbox>
            </v:shape>
          </w:pict>
        </mc:Fallback>
      </mc:AlternateContent>
    </w:r>
    <w:r w:rsidR="00CF2D0C">
      <w:tab/>
    </w:r>
    <w:r w:rsidR="00CF2D0C">
      <w:tab/>
    </w:r>
    <w:r w:rsidR="00CF2D0C">
      <w:tab/>
    </w:r>
    <w:r w:rsidR="00CF2D0C" w:rsidRPr="005F60C1">
      <w:rPr>
        <w:noProof/>
      </w:rPr>
      <w:drawing>
        <wp:inline distT="0" distB="0" distL="0" distR="0" wp14:anchorId="1B23F1CF" wp14:editId="4D0057E2">
          <wp:extent cx="1133475" cy="850391"/>
          <wp:effectExtent l="0" t="0" r="0" b="6985"/>
          <wp:docPr id="3" name="Picture 3" descr="http://www.sports-logos-screensavers.com/user/Oklahoma_Sooner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ports-logos-screensavers.com/user/Oklahoma_Sooners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780" cy="8506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919" w:rsidRDefault="00652919" w:rsidP="0074693B">
      <w:pPr>
        <w:spacing w:after="0" w:line="240" w:lineRule="auto"/>
      </w:pPr>
      <w:r>
        <w:separator/>
      </w:r>
    </w:p>
  </w:footnote>
  <w:footnote w:type="continuationSeparator" w:id="0">
    <w:p w:rsidR="00652919" w:rsidRDefault="00652919" w:rsidP="00746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3B" w:rsidRPr="00336573" w:rsidRDefault="0074693B" w:rsidP="0074693B">
    <w:pPr>
      <w:pStyle w:val="Header"/>
      <w:rPr>
        <w:rFonts w:ascii="Palatino Linotype" w:hAnsi="Palatino Linotype"/>
        <w:b/>
        <w:sz w:val="20"/>
        <w:szCs w:val="20"/>
      </w:rPr>
    </w:pPr>
    <w:r w:rsidRPr="00336573">
      <w:rPr>
        <w:rFonts w:ascii="Palatino Linotype" w:hAnsi="Palatino Linotype"/>
        <w:b/>
        <w:sz w:val="20"/>
        <w:szCs w:val="20"/>
      </w:rPr>
      <w:t>THE UNIVERSITY OF OKLAHOMA- TULSA</w:t>
    </w:r>
  </w:p>
  <w:p w:rsidR="0074693B" w:rsidRPr="0074693B" w:rsidRDefault="0074693B" w:rsidP="0074693B">
    <w:pPr>
      <w:pStyle w:val="Header"/>
      <w:rPr>
        <w:rFonts w:ascii="Palatino Linotype" w:hAnsi="Palatino Linotype"/>
        <w:b/>
        <w:sz w:val="28"/>
        <w:szCs w:val="28"/>
      </w:rPr>
    </w:pPr>
    <w:r w:rsidRPr="0074693B">
      <w:rPr>
        <w:rFonts w:ascii="Palatino Linotype" w:hAnsi="Palatino Linotype"/>
        <w:b/>
        <w:sz w:val="28"/>
        <w:szCs w:val="28"/>
      </w:rPr>
      <w:t>HAROLD HAMM DIABETES CENTER &amp; ENDOCRINOLOGY</w:t>
    </w:r>
  </w:p>
  <w:p w:rsidR="0074693B" w:rsidRPr="00E42850" w:rsidRDefault="0074693B" w:rsidP="0074693B">
    <w:pPr>
      <w:pStyle w:val="Header"/>
      <w:rPr>
        <w:rFonts w:ascii="Palatino Linotype" w:hAnsi="Palatino Linotype"/>
        <w:sz w:val="18"/>
        <w:szCs w:val="18"/>
      </w:rPr>
    </w:pPr>
    <w:r w:rsidRPr="00E42850">
      <w:rPr>
        <w:rFonts w:ascii="Palatino Linotype" w:hAnsi="Palatino Linotype"/>
        <w:sz w:val="18"/>
        <w:szCs w:val="18"/>
      </w:rPr>
      <w:t xml:space="preserve">David Jelley, MD - Laura Chalmers, </w:t>
    </w:r>
    <w:r w:rsidR="00E42850" w:rsidRPr="00E42850">
      <w:rPr>
        <w:rFonts w:ascii="Palatino Linotype" w:hAnsi="Palatino Linotype"/>
        <w:sz w:val="18"/>
        <w:szCs w:val="18"/>
      </w:rPr>
      <w:t xml:space="preserve">MD - Stephen Ludiker, APRN, CDE  </w:t>
    </w:r>
    <w:r w:rsidRPr="00E42850">
      <w:rPr>
        <w:rFonts w:ascii="Palatino Linotype" w:hAnsi="Palatino Linotype"/>
        <w:sz w:val="18"/>
        <w:szCs w:val="18"/>
      </w:rPr>
      <w:t>Dana Gree</w:t>
    </w:r>
    <w:r w:rsidR="00E42850">
      <w:rPr>
        <w:rFonts w:ascii="Palatino Linotype" w:hAnsi="Palatino Linotype"/>
        <w:sz w:val="18"/>
        <w:szCs w:val="18"/>
      </w:rPr>
      <w:t>r, APRN, CDE – Amy Puls, RD</w:t>
    </w:r>
  </w:p>
  <w:p w:rsidR="0074693B" w:rsidRPr="0074693B" w:rsidRDefault="0074693B" w:rsidP="0074693B">
    <w:pPr>
      <w:pStyle w:val="Header"/>
      <w:rPr>
        <w:rFonts w:ascii="Palatino Linotype" w:hAnsi="Palatino Linotype"/>
        <w:sz w:val="20"/>
        <w:szCs w:val="20"/>
      </w:rPr>
    </w:pPr>
    <w:r w:rsidRPr="0074693B">
      <w:rPr>
        <w:rFonts w:ascii="Palatino Linotype" w:hAnsi="Palatino Linotype"/>
        <w:sz w:val="20"/>
        <w:szCs w:val="20"/>
      </w:rPr>
      <w:t xml:space="preserve">4444 E. 41St St., Suite SCC 1-B Tulsa, OK </w:t>
    </w:r>
  </w:p>
  <w:p w:rsidR="0074693B" w:rsidRDefault="00873355" w:rsidP="0074693B">
    <w:pPr>
      <w:pStyle w:val="Header"/>
      <w:rPr>
        <w:rFonts w:ascii="Palatino Linotype" w:hAnsi="Palatino Linotype"/>
        <w:sz w:val="20"/>
        <w:szCs w:val="20"/>
      </w:rPr>
    </w:pPr>
    <w:r>
      <w:rPr>
        <w:rFonts w:ascii="Palatino Linotype" w:hAnsi="Palatino Linotype"/>
        <w:sz w:val="20"/>
        <w:szCs w:val="20"/>
      </w:rPr>
      <w:t>Phone:</w:t>
    </w:r>
    <w:r w:rsidR="0074693B" w:rsidRPr="0074693B">
      <w:rPr>
        <w:rFonts w:ascii="Palatino Linotype" w:hAnsi="Palatino Linotype"/>
        <w:sz w:val="20"/>
        <w:szCs w:val="20"/>
      </w:rPr>
      <w:t xml:space="preserve">  918-619-</w:t>
    </w:r>
    <w:proofErr w:type="gramStart"/>
    <w:r w:rsidR="0074693B" w:rsidRPr="0074693B">
      <w:rPr>
        <w:rFonts w:ascii="Palatino Linotype" w:hAnsi="Palatino Linotype"/>
        <w:sz w:val="20"/>
        <w:szCs w:val="20"/>
      </w:rPr>
      <w:t>4803  Fax</w:t>
    </w:r>
    <w:proofErr w:type="gramEnd"/>
    <w:r w:rsidR="0074693B" w:rsidRPr="0074693B">
      <w:rPr>
        <w:rFonts w:ascii="Palatino Linotype" w:hAnsi="Palatino Linotype"/>
        <w:sz w:val="20"/>
        <w:szCs w:val="20"/>
      </w:rPr>
      <w:t>: 918-619-4801</w:t>
    </w:r>
  </w:p>
  <w:p w:rsidR="0074693B" w:rsidRPr="0074693B" w:rsidRDefault="0074693B" w:rsidP="0074693B">
    <w:pPr>
      <w:pStyle w:val="Header"/>
      <w:rPr>
        <w:rFonts w:ascii="Palatino Linotype" w:hAnsi="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C2409"/>
    <w:multiLevelType w:val="hybridMultilevel"/>
    <w:tmpl w:val="2758D77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3B"/>
    <w:rsid w:val="00012D52"/>
    <w:rsid w:val="000B623E"/>
    <w:rsid w:val="000C690A"/>
    <w:rsid w:val="000F1F65"/>
    <w:rsid w:val="001649B3"/>
    <w:rsid w:val="001F3A6B"/>
    <w:rsid w:val="00203364"/>
    <w:rsid w:val="00217555"/>
    <w:rsid w:val="00236D52"/>
    <w:rsid w:val="00336573"/>
    <w:rsid w:val="00424EFB"/>
    <w:rsid w:val="00652919"/>
    <w:rsid w:val="00707357"/>
    <w:rsid w:val="0074693B"/>
    <w:rsid w:val="007A6D90"/>
    <w:rsid w:val="00873355"/>
    <w:rsid w:val="008B24E9"/>
    <w:rsid w:val="00992E67"/>
    <w:rsid w:val="009C78AB"/>
    <w:rsid w:val="00C92B84"/>
    <w:rsid w:val="00CE7622"/>
    <w:rsid w:val="00CF2D0C"/>
    <w:rsid w:val="00E42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93B"/>
    <w:pPr>
      <w:spacing w:line="288"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93B"/>
  </w:style>
  <w:style w:type="paragraph" w:styleId="Footer">
    <w:name w:val="footer"/>
    <w:basedOn w:val="Normal"/>
    <w:link w:val="FooterChar"/>
    <w:uiPriority w:val="99"/>
    <w:unhideWhenUsed/>
    <w:rsid w:val="00746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93B"/>
  </w:style>
  <w:style w:type="table" w:styleId="TableGrid">
    <w:name w:val="Table Grid"/>
    <w:basedOn w:val="TableNormal"/>
    <w:uiPriority w:val="59"/>
    <w:rsid w:val="0074693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D0C"/>
    <w:rPr>
      <w:rFonts w:ascii="Tahoma" w:eastAsiaTheme="minorEastAsia" w:hAnsi="Tahoma" w:cs="Tahoma"/>
      <w:sz w:val="16"/>
      <w:szCs w:val="16"/>
    </w:rPr>
  </w:style>
  <w:style w:type="paragraph" w:styleId="ListParagraph">
    <w:name w:val="List Paragraph"/>
    <w:basedOn w:val="Normal"/>
    <w:uiPriority w:val="34"/>
    <w:qFormat/>
    <w:rsid w:val="00CE76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93B"/>
    <w:pPr>
      <w:spacing w:line="288"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93B"/>
  </w:style>
  <w:style w:type="paragraph" w:styleId="Footer">
    <w:name w:val="footer"/>
    <w:basedOn w:val="Normal"/>
    <w:link w:val="FooterChar"/>
    <w:uiPriority w:val="99"/>
    <w:unhideWhenUsed/>
    <w:rsid w:val="00746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93B"/>
  </w:style>
  <w:style w:type="table" w:styleId="TableGrid">
    <w:name w:val="Table Grid"/>
    <w:basedOn w:val="TableNormal"/>
    <w:uiPriority w:val="59"/>
    <w:rsid w:val="0074693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D0C"/>
    <w:rPr>
      <w:rFonts w:ascii="Tahoma" w:eastAsiaTheme="minorEastAsia" w:hAnsi="Tahoma" w:cs="Tahoma"/>
      <w:sz w:val="16"/>
      <w:szCs w:val="16"/>
    </w:rPr>
  </w:style>
  <w:style w:type="paragraph" w:styleId="ListParagraph">
    <w:name w:val="List Paragraph"/>
    <w:basedOn w:val="Normal"/>
    <w:uiPriority w:val="34"/>
    <w:qFormat/>
    <w:rsid w:val="00CE7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OU-TULSA</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 Amy J (HSC)</dc:creator>
  <cp:lastModifiedBy>Reese, Sharon L. (HSC)</cp:lastModifiedBy>
  <cp:revision>2</cp:revision>
  <cp:lastPrinted>2013-12-16T20:15:00Z</cp:lastPrinted>
  <dcterms:created xsi:type="dcterms:W3CDTF">2013-12-16T21:49:00Z</dcterms:created>
  <dcterms:modified xsi:type="dcterms:W3CDTF">2013-12-16T21:49:00Z</dcterms:modified>
</cp:coreProperties>
</file>